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76" w:type="dxa"/>
        <w:tblLook w:val="04A0"/>
      </w:tblPr>
      <w:tblGrid>
        <w:gridCol w:w="3119"/>
        <w:gridCol w:w="6379"/>
      </w:tblGrid>
      <w:tr w:rsidR="000D5AC6" w:rsidRPr="005138A5" w:rsidTr="00D6660B">
        <w:tc>
          <w:tcPr>
            <w:tcW w:w="3119" w:type="dxa"/>
            <w:vAlign w:val="center"/>
          </w:tcPr>
          <w:p w:rsidR="000D5AC6" w:rsidRPr="006D7156" w:rsidRDefault="000D5AC6" w:rsidP="00D666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</w:tcPr>
          <w:p w:rsidR="000D5AC6" w:rsidRPr="006D7156" w:rsidRDefault="000D5AC6" w:rsidP="000D5AC6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Коса Вероніка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учениця 8-Г класу</w:t>
            </w:r>
          </w:p>
        </w:tc>
      </w:tr>
      <w:tr w:rsidR="009C308A" w:rsidRPr="00B97780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Hlk158839848"/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</w:tcPr>
          <w:p w:rsidR="009C308A" w:rsidRPr="006D7156" w:rsidRDefault="009C308A" w:rsidP="00D666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</w:p>
          <w:p w:rsidR="009C308A" w:rsidRPr="006D7156" w:rsidRDefault="009C308A" w:rsidP="00D666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proofErr w:type="spellStart"/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Екостиль</w:t>
            </w:r>
            <w:proofErr w:type="spellEnd"/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мислення</w:t>
            </w:r>
            <w:proofErr w:type="spellEnd"/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→ </w:t>
            </w:r>
            <w:proofErr w:type="spellStart"/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екостиль</w:t>
            </w:r>
            <w:proofErr w:type="spellEnd"/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життя</w:t>
            </w:r>
            <w:proofErr w:type="spellEnd"/>
            <w:r w:rsidRPr="006D715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bookmarkEnd w:id="0"/>
      <w:tr w:rsidR="009C308A" w:rsidRPr="005138A5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  <w:proofErr w:type="spellStart"/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308A" w:rsidRPr="006D7156" w:rsidRDefault="009C308A" w:rsidP="00D6660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Основна мета екологічної освіти – формування фундаментальних екологічних знань, формування екологічного світогляду особистості; формування екологічної культури молодого покоління; екологічного мислення і свідомості, що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грунтуються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на ставленні до природи як унікальної цінності.</w:t>
            </w:r>
          </w:p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308A" w:rsidRPr="005138A5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Стислий опис </w:t>
            </w:r>
            <w:proofErr w:type="spellStart"/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</w:tcPr>
          <w:p w:rsidR="009C308A" w:rsidRPr="00311FAA" w:rsidRDefault="009C308A" w:rsidP="00D6660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Ведення просвітницької роботи серед учнівської спільноти шляхом створення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Оpen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студії,проведення різноманітних заходів та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активностей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ab/>
            </w:r>
          </w:p>
        </w:tc>
      </w:tr>
      <w:tr w:rsidR="009C308A" w:rsidRPr="005138A5" w:rsidTr="00D6660B">
        <w:tc>
          <w:tcPr>
            <w:tcW w:w="3119" w:type="dxa"/>
            <w:vAlign w:val="center"/>
          </w:tcPr>
          <w:p w:rsidR="009C308A" w:rsidRPr="006D7156" w:rsidRDefault="009C308A" w:rsidP="009C30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Ключові заходи </w:t>
            </w:r>
            <w:proofErr w:type="spellStart"/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9C308A" w:rsidRPr="006D7156" w:rsidRDefault="009C308A" w:rsidP="009C308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1.Створення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Оpen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space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(використання рекреацій коридорів, пришкільної території для проведення заходів).</w:t>
            </w:r>
          </w:p>
          <w:p w:rsidR="009C308A" w:rsidRPr="006D7156" w:rsidRDefault="009C308A" w:rsidP="009C308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2.Розробка мотиваційної моделі «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Стартап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Ecolife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».</w:t>
            </w:r>
          </w:p>
          <w:p w:rsidR="009C308A" w:rsidRPr="006D7156" w:rsidRDefault="009C308A" w:rsidP="009C308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3. Виготовлення банеру SWOT-аналіз.</w:t>
            </w:r>
          </w:p>
          <w:p w:rsidR="009C308A" w:rsidRPr="006D7156" w:rsidRDefault="009C308A" w:rsidP="009C308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4. Навчання з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івент-маркетингу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:rsidR="009C308A" w:rsidRPr="006D7156" w:rsidRDefault="009C308A" w:rsidP="009C308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5. Проведення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хакатонів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(«Знаки екологічного маркування», «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Zero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waste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(нуль відходів)», «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Екостартап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: Як зменшити екологічне навантаження на планету»).</w:t>
            </w:r>
          </w:p>
          <w:p w:rsidR="009C308A" w:rsidRPr="006D7156" w:rsidRDefault="009C308A" w:rsidP="009C30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308A" w:rsidRPr="006D7156" w:rsidRDefault="009C308A" w:rsidP="009C30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308A" w:rsidRPr="005138A5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6379" w:type="dxa"/>
          </w:tcPr>
          <w:p w:rsidR="009C308A" w:rsidRPr="006D7156" w:rsidRDefault="009C308A" w:rsidP="009C308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Створення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Оpen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space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студії (використання рекреацій коридорів, пришкільної території для проведення заходів), забезпечить активну участь в екологічному відродженні закладу та України відповідно до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енвайронментальних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орієнтацій.</w:t>
            </w:r>
          </w:p>
          <w:p w:rsidR="009C308A" w:rsidRPr="006D7156" w:rsidRDefault="009C308A" w:rsidP="009C30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308A" w:rsidRPr="005138A5" w:rsidTr="00D6660B">
        <w:tc>
          <w:tcPr>
            <w:tcW w:w="3119" w:type="dxa"/>
            <w:vAlign w:val="center"/>
          </w:tcPr>
          <w:p w:rsidR="009C308A" w:rsidRPr="009C308A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Актуальність </w:t>
            </w:r>
            <w:proofErr w:type="spellStart"/>
            <w:r w:rsidRPr="009C3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9C3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потреб, пов’язаних з війною </w:t>
            </w:r>
            <w:proofErr w:type="spellStart"/>
            <w:r w:rsidRPr="009C3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 w:rsidRPr="009C3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6379" w:type="dxa"/>
          </w:tcPr>
          <w:p w:rsidR="009C308A" w:rsidRPr="006D7156" w:rsidRDefault="009C308A" w:rsidP="009C308A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Війна здійснює значний негативний вплив на довкілля</w:t>
            </w:r>
            <w:r w:rsidR="00DE11D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,кожен свідомий громадянин повинен розуміти ці впливи,тому екологічна просвіта є необхідною і важливою складовою </w:t>
            </w:r>
            <w:r w:rsidR="00540D5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національно-патріотичного виховання.</w:t>
            </w:r>
          </w:p>
        </w:tc>
      </w:tr>
      <w:tr w:rsidR="009C308A" w:rsidRPr="00D53F52" w:rsidTr="00D6660B">
        <w:trPr>
          <w:trHeight w:val="751"/>
        </w:trPr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 реалізації </w:t>
            </w:r>
            <w:proofErr w:type="spellStart"/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</w:tcPr>
          <w:p w:rsidR="009C308A" w:rsidRPr="006D7156" w:rsidRDefault="00540D5B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Травень-грудень 2025</w:t>
            </w:r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9C308A" w:rsidRPr="00D53F52" w:rsidTr="00D6660B">
        <w:tc>
          <w:tcPr>
            <w:tcW w:w="3119" w:type="dxa"/>
            <w:vAlign w:val="center"/>
          </w:tcPr>
          <w:p w:rsidR="009C308A" w:rsidRPr="006D7156" w:rsidRDefault="00540D5B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C308A"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артість </w:t>
            </w:r>
            <w:proofErr w:type="spellStart"/>
            <w:r w:rsidR="009C308A"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9C308A"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тис. </w:t>
            </w:r>
            <w:r w:rsidR="009C308A"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грн.</w:t>
            </w:r>
          </w:p>
        </w:tc>
        <w:tc>
          <w:tcPr>
            <w:tcW w:w="6379" w:type="dxa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uk-UA"/>
              </w:rPr>
              <w:lastRenderedPageBreak/>
              <w:t xml:space="preserve">Приблизна вартість </w:t>
            </w:r>
            <w:proofErr w:type="spellStart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uk-UA"/>
              </w:rPr>
              <w:t>проєкту</w:t>
            </w:r>
            <w:proofErr w:type="spellEnd"/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uk-UA"/>
              </w:rPr>
              <w:t>, тис. грн.</w:t>
            </w:r>
          </w:p>
          <w:p w:rsidR="009C308A" w:rsidRPr="006D7156" w:rsidRDefault="009C308A" w:rsidP="00D6660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lastRenderedPageBreak/>
              <w:t>20 000 грн.</w:t>
            </w:r>
          </w:p>
          <w:p w:rsidR="009C308A" w:rsidRPr="006D7156" w:rsidRDefault="009C308A" w:rsidP="00D6660B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:rsidR="009C308A" w:rsidRPr="005138A5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Учасники  реалізації </w:t>
            </w:r>
            <w:proofErr w:type="spellStart"/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</w:tcPr>
          <w:p w:rsidR="009C308A" w:rsidRPr="006D7156" w:rsidRDefault="00540D5B" w:rsidP="00D6660B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</w:t>
            </w:r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чителі</w:t>
            </w:r>
            <w:proofErr w:type="spellEnd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природничого</w:t>
            </w:r>
            <w:proofErr w:type="spellEnd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циклу, </w:t>
            </w:r>
            <w:proofErr w:type="spellStart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учні</w:t>
            </w:r>
            <w:proofErr w:type="spellEnd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закладу, </w:t>
            </w:r>
            <w:proofErr w:type="spellStart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класні</w:t>
            </w:r>
            <w:proofErr w:type="spellEnd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керівники</w:t>
            </w:r>
            <w:proofErr w:type="spellEnd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практичний</w:t>
            </w:r>
            <w:proofErr w:type="spellEnd"/>
            <w:r w:rsidR="009C308A" w:rsidRPr="006D715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психолог.</w:t>
            </w:r>
          </w:p>
        </w:tc>
      </w:tr>
      <w:tr w:rsidR="009C308A" w:rsidRPr="00D53F52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Коментарі</w:t>
            </w:r>
          </w:p>
        </w:tc>
        <w:tc>
          <w:tcPr>
            <w:tcW w:w="6379" w:type="dxa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308A" w:rsidRPr="00D53F52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6379" w:type="dxa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308A" w:rsidRPr="006D7156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6379" w:type="dxa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308A" w:rsidRPr="006D7156" w:rsidTr="00D6660B">
        <w:tc>
          <w:tcPr>
            <w:tcW w:w="3119" w:type="dxa"/>
            <w:vAlign w:val="center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1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6379" w:type="dxa"/>
          </w:tcPr>
          <w:p w:rsidR="009C308A" w:rsidRPr="006D7156" w:rsidRDefault="009C308A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C308A" w:rsidRPr="006D7156" w:rsidRDefault="009C308A" w:rsidP="009C308A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5AC6" w:rsidRDefault="000D5AC6" w:rsidP="000D5AC6">
      <w:pPr>
        <w:spacing w:line="276" w:lineRule="auto"/>
        <w:jc w:val="center"/>
        <w:rPr>
          <w:szCs w:val="28"/>
          <w:lang w:val="uk-UA"/>
        </w:rPr>
      </w:pPr>
    </w:p>
    <w:tbl>
      <w:tblPr>
        <w:tblStyle w:val="a3"/>
        <w:tblW w:w="9389" w:type="dxa"/>
        <w:jc w:val="center"/>
        <w:tblLook w:val="04A0"/>
      </w:tblPr>
      <w:tblGrid>
        <w:gridCol w:w="3841"/>
        <w:gridCol w:w="5548"/>
      </w:tblGrid>
      <w:tr w:rsidR="000D5AC6" w:rsidRPr="005138A5" w:rsidTr="00D6660B">
        <w:trPr>
          <w:trHeight w:val="610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0D5AC6" w:rsidRPr="000D5AC6" w:rsidRDefault="000D5AC6" w:rsidP="00D666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Фещенко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Крістіна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учениця 8-В класу</w:t>
            </w:r>
          </w:p>
        </w:tc>
      </w:tr>
      <w:tr w:rsidR="000D5AC6" w:rsidRPr="005138A5" w:rsidTr="00D6660B">
        <w:trPr>
          <w:trHeight w:val="610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0D5AC6" w:rsidRPr="005138A5" w:rsidRDefault="000D5AC6" w:rsidP="000D5AC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"Зелена школа". </w:t>
            </w:r>
            <w:proofErr w:type="spellStart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Екосвідомість</w:t>
            </w:r>
            <w:proofErr w:type="spellEnd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починається тут</w:t>
            </w:r>
            <w:r w:rsidR="005138A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</w:p>
          <w:p w:rsidR="000D5AC6" w:rsidRPr="000D5AC6" w:rsidRDefault="000D5AC6" w:rsidP="00D66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D5AC6" w:rsidRPr="005138A5" w:rsidTr="00D6660B">
        <w:trPr>
          <w:trHeight w:val="747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Створити екологічно відповідальний простір у ліцеї, сприяти розвитку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екосвідомості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 учнів та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громади, зменшити кількість відходів і покращити якість повітря в навчальному закладі.</w:t>
            </w:r>
          </w:p>
        </w:tc>
      </w:tr>
      <w:tr w:rsidR="000D5AC6" w:rsidRPr="005138A5" w:rsidTr="00D6660B">
        <w:trPr>
          <w:trHeight w:val="765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Стислий опис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передбачає комплекс заходів для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екологічної ситуації в ліцеї: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контейнерів для сортування сміття, озеленення класних кімнат і шкільного подвір’я,проведення екологічних уроків та акцій.</w:t>
            </w:r>
          </w:p>
        </w:tc>
      </w:tr>
      <w:tr w:rsidR="000D5AC6" w:rsidRPr="00484BE9" w:rsidTr="00D6660B">
        <w:trPr>
          <w:trHeight w:val="660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Ключові заходи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контейнерів для роздільного збору сміття.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Висадження кімнатних рослин у класних кімнатах ,дерев на території школи.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уроків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імайстер-класів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тему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екології.</w:t>
            </w:r>
          </w:p>
        </w:tc>
      </w:tr>
      <w:tr w:rsidR="000D5AC6" w:rsidRPr="005138A5" w:rsidTr="00D6660B">
        <w:trPr>
          <w:trHeight w:val="747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(кількісні та якісні)</w:t>
            </w:r>
          </w:p>
        </w:tc>
        <w:tc>
          <w:tcPr>
            <w:tcW w:w="5548" w:type="dxa"/>
          </w:tcPr>
          <w:p w:rsidR="000D5AC6" w:rsidRPr="000D5AC6" w:rsidRDefault="000D5AC6" w:rsidP="00D666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кількості</w:t>
            </w:r>
            <w:r w:rsidRPr="000D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змішаного сміття на</w:t>
            </w:r>
          </w:p>
          <w:p w:rsidR="000D5AC6" w:rsidRPr="000D5AC6" w:rsidRDefault="000D5AC6" w:rsidP="00D66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30%.</w:t>
            </w:r>
            <w:r w:rsidRPr="000D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D5AC6" w:rsidRPr="000D5AC6" w:rsidRDefault="000D5AC6" w:rsidP="00D666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якості</w:t>
            </w:r>
            <w:r w:rsidRPr="000D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 в класах</w:t>
            </w:r>
          </w:p>
          <w:p w:rsidR="000D5AC6" w:rsidRPr="000D5AC6" w:rsidRDefault="000D5AC6" w:rsidP="00D66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наявність</w:t>
            </w:r>
            <w:r w:rsidRPr="000D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рослин.</w:t>
            </w:r>
          </w:p>
          <w:p w:rsidR="000D5AC6" w:rsidRPr="000D5AC6" w:rsidRDefault="000D5AC6" w:rsidP="00D666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екологічної</w:t>
            </w:r>
          </w:p>
          <w:p w:rsidR="000D5AC6" w:rsidRPr="000D5AC6" w:rsidRDefault="000D5AC6" w:rsidP="00D666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свідомості серед учнів.</w:t>
            </w:r>
          </w:p>
          <w:p w:rsidR="000D5AC6" w:rsidRPr="000D5AC6" w:rsidRDefault="000D5AC6" w:rsidP="00D666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відповідального</w:t>
            </w:r>
          </w:p>
          <w:p w:rsidR="000D5AC6" w:rsidRPr="000D5AC6" w:rsidRDefault="000D5AC6" w:rsidP="00D666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ставлення до природи в громаді</w:t>
            </w:r>
            <w:r w:rsidRPr="000D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0D5AC6" w:rsidRPr="000D5AC6" w:rsidRDefault="000D5AC6" w:rsidP="00D66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D5AC6" w:rsidRPr="005138A5" w:rsidTr="00D6660B">
        <w:trPr>
          <w:trHeight w:val="1530"/>
          <w:jc w:val="center"/>
        </w:trPr>
        <w:tc>
          <w:tcPr>
            <w:tcW w:w="3841" w:type="dxa"/>
            <w:shd w:val="clear" w:color="auto" w:fill="auto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Актуальність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потреб, пов’язаних з війною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5548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Унаслідок війни значна частина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територій зазнала екологічних катастроф,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тому важливо привчати молоде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покоління до дбайливого ставлення до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природи.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Енергоефективність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раціональне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ресурсів є критично</w:t>
            </w:r>
            <w:r w:rsidRPr="000D5A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важливими в умовах обмежених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можливостей.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сприятиме відновленню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довкілля, навіть у складних умовах</w:t>
            </w:r>
          </w:p>
        </w:tc>
      </w:tr>
      <w:tr w:rsidR="000D5AC6" w:rsidRPr="00484BE9" w:rsidTr="00D6660B">
        <w:trPr>
          <w:trHeight w:val="698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 реалізації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– жовтень 2025 року</w:t>
            </w:r>
          </w:p>
        </w:tc>
      </w:tr>
      <w:tr w:rsidR="000D5AC6" w:rsidTr="00D6660B">
        <w:trPr>
          <w:trHeight w:val="747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5548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орієнтовно 10 тис.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0D5AC6" w:rsidRPr="005138A5" w:rsidTr="00D6660B">
        <w:trPr>
          <w:trHeight w:val="601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 реалізації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школи;учителі; батьки;місцева громада;екологічні активісти</w:t>
            </w:r>
          </w:p>
        </w:tc>
      </w:tr>
      <w:tr w:rsidR="000D5AC6" w:rsidTr="00D6660B">
        <w:trPr>
          <w:trHeight w:val="555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Коментарі</w:t>
            </w:r>
          </w:p>
        </w:tc>
        <w:tc>
          <w:tcPr>
            <w:tcW w:w="5548" w:type="dxa"/>
          </w:tcPr>
          <w:p w:rsidR="000D5AC6" w:rsidRPr="000D5AC6" w:rsidRDefault="000D5AC6" w:rsidP="00D66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D5AC6" w:rsidTr="00D6660B">
        <w:trPr>
          <w:trHeight w:val="480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5548" w:type="dxa"/>
          </w:tcPr>
          <w:p w:rsidR="000D5AC6" w:rsidRPr="000D5AC6" w:rsidRDefault="000D5AC6" w:rsidP="00D66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D5AC6" w:rsidTr="00D6660B">
        <w:trPr>
          <w:trHeight w:val="655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5548" w:type="dxa"/>
          </w:tcPr>
          <w:p w:rsidR="000D5AC6" w:rsidRPr="000D5AC6" w:rsidRDefault="000D5AC6" w:rsidP="00D66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D5AC6" w:rsidTr="00D6660B">
        <w:trPr>
          <w:trHeight w:val="496"/>
          <w:jc w:val="center"/>
        </w:trPr>
        <w:tc>
          <w:tcPr>
            <w:tcW w:w="3841" w:type="dxa"/>
          </w:tcPr>
          <w:p w:rsidR="000D5AC6" w:rsidRPr="000D5AC6" w:rsidRDefault="000D5AC6" w:rsidP="00D6660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5548" w:type="dxa"/>
          </w:tcPr>
          <w:p w:rsidR="000D5AC6" w:rsidRPr="000D5AC6" w:rsidRDefault="000D5AC6" w:rsidP="00D666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D5AC6" w:rsidRPr="00D40BB8" w:rsidRDefault="000D5AC6" w:rsidP="000D5AC6">
      <w:pPr>
        <w:spacing w:after="200" w:line="276" w:lineRule="auto"/>
        <w:rPr>
          <w:b/>
          <w:szCs w:val="28"/>
          <w:lang w:val="uk-UA"/>
        </w:rPr>
      </w:pPr>
    </w:p>
    <w:p w:rsidR="009C308A" w:rsidRPr="006D7156" w:rsidRDefault="009C308A" w:rsidP="009C308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0D5B" w:rsidRDefault="00540D5B" w:rsidP="00540D5B">
      <w:pPr>
        <w:spacing w:line="276" w:lineRule="auto"/>
        <w:jc w:val="center"/>
        <w:rPr>
          <w:szCs w:val="28"/>
          <w:lang w:val="uk-UA"/>
        </w:rPr>
      </w:pPr>
    </w:p>
    <w:tbl>
      <w:tblPr>
        <w:tblStyle w:val="a3"/>
        <w:tblW w:w="9389" w:type="dxa"/>
        <w:jc w:val="center"/>
        <w:tblLook w:val="04A0"/>
      </w:tblPr>
      <w:tblGrid>
        <w:gridCol w:w="3841"/>
        <w:gridCol w:w="5548"/>
      </w:tblGrid>
      <w:tr w:rsidR="0024380C" w:rsidRPr="00875C97" w:rsidTr="005C3071">
        <w:trPr>
          <w:trHeight w:val="610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24380C" w:rsidRPr="0024380C" w:rsidRDefault="0024380C" w:rsidP="005C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 учнів 5-Д класу</w:t>
            </w:r>
          </w:p>
        </w:tc>
      </w:tr>
      <w:tr w:rsidR="0024380C" w:rsidRPr="00875C97" w:rsidTr="005C3071">
        <w:trPr>
          <w:trHeight w:val="610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24380C" w:rsidRPr="00875C97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 Дім для Хвостиків»</w:t>
            </w:r>
          </w:p>
          <w:p w:rsidR="0024380C" w:rsidRPr="00875C97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380C" w:rsidRPr="005138A5" w:rsidTr="005C3071">
        <w:trPr>
          <w:trHeight w:val="747"/>
          <w:jc w:val="center"/>
        </w:trPr>
        <w:tc>
          <w:tcPr>
            <w:tcW w:w="3841" w:type="dxa"/>
          </w:tcPr>
          <w:p w:rsidR="0024380C" w:rsidRPr="005138A5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24380C" w:rsidRPr="005138A5" w:rsidRDefault="0024380C" w:rsidP="005C307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1.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безпечного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прихистку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безхатніх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тварин</w:t>
            </w:r>
            <w:proofErr w:type="spellEnd"/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комфортних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теплих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безпечних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бездомних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собак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котів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постійного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У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холодну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пору року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багато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гинуть через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переохолодження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хвороби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нестачу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їжі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Наші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стануть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них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захистом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негоди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забезпечать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тепло, 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дадуть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змогу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вижити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умовах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lastRenderedPageBreak/>
              <w:t xml:space="preserve">2.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Формування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відповідального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ставлення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тварин</w:t>
            </w:r>
            <w:proofErr w:type="spellEnd"/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покликаний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лише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тваринам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змінити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людей до них. Ми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прагнемо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суспільстві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повагу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навчити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людей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допомагати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не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ігнорувати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виганяти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залучаємо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волонтерства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змалечку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формувати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свідоме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гуманне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чотирилапих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друзів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380C" w:rsidRPr="005138A5" w:rsidTr="005C3071">
        <w:trPr>
          <w:trHeight w:val="765"/>
          <w:jc w:val="center"/>
        </w:trPr>
        <w:tc>
          <w:tcPr>
            <w:tcW w:w="3841" w:type="dxa"/>
          </w:tcPr>
          <w:p w:rsidR="0024380C" w:rsidRPr="005138A5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Стислий опис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24380C" w:rsidRPr="005138A5" w:rsidRDefault="0024380C" w:rsidP="005C3071">
            <w:pPr>
              <w:pStyle w:val="a4"/>
              <w:rPr>
                <w:sz w:val="28"/>
                <w:szCs w:val="28"/>
                <w:lang w:val="uk-UA"/>
              </w:rPr>
            </w:pPr>
            <w:r w:rsidRPr="005138A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sz w:val="28"/>
                <w:szCs w:val="28"/>
                <w:lang w:val="uk-UA"/>
              </w:rPr>
              <w:t xml:space="preserve">1. </w:t>
            </w:r>
            <w:r w:rsidRPr="005138A5">
              <w:rPr>
                <w:bCs/>
                <w:sz w:val="28"/>
                <w:szCs w:val="28"/>
                <w:lang w:val="uk-UA"/>
              </w:rPr>
              <w:t>Дослідження та планування</w:t>
            </w:r>
          </w:p>
          <w:p w:rsidR="0024380C" w:rsidRPr="005138A5" w:rsidRDefault="0024380C" w:rsidP="005C307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Визначення місць з найбільшою кількістю безпритульних котів (парки, двори, ринки тощо).</w:t>
            </w:r>
          </w:p>
          <w:p w:rsidR="0024380C" w:rsidRPr="005138A5" w:rsidRDefault="0024380C" w:rsidP="005C307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Узгодження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локацій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із місцевою владою та мешканцями.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будиночків</w:t>
            </w:r>
            <w:proofErr w:type="spellEnd"/>
          </w:p>
          <w:p w:rsidR="0024380C" w:rsidRPr="005138A5" w:rsidRDefault="0024380C" w:rsidP="005C307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Виготовлення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котобудиночків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екологічних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утеплених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Долучення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волонтерів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шкіл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майстерень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облаштування</w:t>
            </w:r>
            <w:proofErr w:type="spellEnd"/>
          </w:p>
          <w:p w:rsidR="0024380C" w:rsidRPr="005138A5" w:rsidRDefault="0024380C" w:rsidP="005C307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визначених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місцях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утеплення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дощу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снігу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4. </w:t>
            </w:r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Догляд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підтримка</w:t>
            </w:r>
            <w:proofErr w:type="spellEnd"/>
          </w:p>
          <w:p w:rsidR="0024380C" w:rsidRPr="005138A5" w:rsidRDefault="0024380C" w:rsidP="005C307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волонтерів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прибирання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ремонту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Контроль стану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їжею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водою.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5.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Інформаційна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кампанія</w:t>
            </w:r>
            <w:proofErr w:type="spellEnd"/>
          </w:p>
          <w:p w:rsidR="0024380C" w:rsidRPr="005138A5" w:rsidRDefault="0024380C" w:rsidP="005C307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лекцій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акцій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мешканців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гуманного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котів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Залучення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підприємців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Реалізація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зробить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комфортнішим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безпечнішим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котів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сприятиме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вихованню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відповідального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волонтерства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380C" w:rsidRPr="005138A5" w:rsidTr="005C3071">
        <w:trPr>
          <w:trHeight w:val="660"/>
          <w:jc w:val="center"/>
        </w:trPr>
        <w:tc>
          <w:tcPr>
            <w:tcW w:w="3841" w:type="dxa"/>
          </w:tcPr>
          <w:p w:rsidR="0024380C" w:rsidRPr="005138A5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Ключові заходи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24380C" w:rsidRPr="005138A5" w:rsidRDefault="0024380C" w:rsidP="005C307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1.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Пошук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родин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тварин</w:t>
            </w:r>
            <w:proofErr w:type="spellEnd"/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стати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тимчасовим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прихистком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бездомних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перспективі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знайти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Ми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співпрацюємо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волонтерами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благодійними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організаціями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щоб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допомогти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тваринам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знайти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люблячий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Співпраця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місцевими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громадами,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бізнесом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волонтерами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об’єднує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громаду,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бізнес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небайдужих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людей у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спільній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справі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Ми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залучаємо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мешканців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проводимо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освітні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кампанії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розвиваємо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культуру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відповідального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ставлення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3.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екологічних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доступних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матеріалів</w:t>
            </w:r>
            <w:proofErr w:type="spellEnd"/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Наші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виготовляються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екологічно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чистих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вторинних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лише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допомагає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природі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робить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проєкт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доступним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будь-якому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селі</w:t>
            </w:r>
            <w:proofErr w:type="spellEnd"/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24380C" w:rsidRPr="005138A5" w:rsidTr="005C3071">
        <w:trPr>
          <w:trHeight w:val="747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Очікувані результати (кількісні та якісні)</w:t>
            </w:r>
          </w:p>
        </w:tc>
        <w:tc>
          <w:tcPr>
            <w:tcW w:w="5548" w:type="dxa"/>
          </w:tcPr>
          <w:p w:rsidR="0024380C" w:rsidRPr="005138A5" w:rsidRDefault="0024380C" w:rsidP="005C3071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Зменшення кількості безпритульних тварин у містах і селах</w:t>
            </w:r>
          </w:p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допомагає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регулювати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безхатніх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гуманними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методами.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тимчасовим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зменшує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хаотичне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розмноження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підвищує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шанси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їхню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соціалізацію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Разом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будиночками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підтримуємо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стерилізацію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вакцинацію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сприяє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контролю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їхньої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популяції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380C" w:rsidRPr="005138A5" w:rsidTr="005C3071">
        <w:trPr>
          <w:trHeight w:val="1530"/>
          <w:jc w:val="center"/>
        </w:trPr>
        <w:tc>
          <w:tcPr>
            <w:tcW w:w="3841" w:type="dxa"/>
            <w:shd w:val="clear" w:color="auto" w:fill="auto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Актуальність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потреб, пов’язаних з війною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5548" w:type="dxa"/>
          </w:tcPr>
          <w:p w:rsidR="0024380C" w:rsidRPr="005138A5" w:rsidRDefault="0024380C" w:rsidP="005C30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13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"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Дім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Хвостиків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"</w:t>
            </w: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більше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ніж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просто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будиночки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милосердя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турботу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єдність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кращого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чотирилапих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друзів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допомагає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лише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тваринам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людям,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формуючи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них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відповідальність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співчуття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Так як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війною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рф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безпритульних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різко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збільшилася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ми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сподіваємося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наш проект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допоможе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тваринкам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знайти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постійний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то,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принаймні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хоча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тимчасово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почуватися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захищеними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маючи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де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можна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перепочити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перечекати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негоду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просто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відновити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свої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сили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24380C" w:rsidRPr="00875C97" w:rsidTr="005C3071">
        <w:trPr>
          <w:trHeight w:val="698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 реалізації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24380C" w:rsidRPr="005138A5" w:rsidRDefault="0024380C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Травень-жовтень 2025 року</w:t>
            </w:r>
          </w:p>
        </w:tc>
      </w:tr>
      <w:tr w:rsidR="0024380C" w:rsidRPr="00875C97" w:rsidTr="005C3071">
        <w:trPr>
          <w:trHeight w:val="747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5548" w:type="dxa"/>
          </w:tcPr>
          <w:p w:rsidR="0024380C" w:rsidRPr="005138A5" w:rsidRDefault="0024380C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тисяч грн.</w:t>
            </w:r>
          </w:p>
        </w:tc>
      </w:tr>
      <w:tr w:rsidR="0024380C" w:rsidRPr="005138A5" w:rsidTr="005C3071">
        <w:trPr>
          <w:trHeight w:val="601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 реалізації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24380C" w:rsidRPr="005138A5" w:rsidRDefault="0024380C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закладу, батьки, місцеві депутати, члени громади</w:t>
            </w:r>
          </w:p>
        </w:tc>
      </w:tr>
      <w:tr w:rsidR="0024380C" w:rsidRPr="00875C97" w:rsidTr="005C3071">
        <w:trPr>
          <w:trHeight w:val="555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Коментарі</w:t>
            </w:r>
          </w:p>
        </w:tc>
        <w:tc>
          <w:tcPr>
            <w:tcW w:w="5548" w:type="dxa"/>
          </w:tcPr>
          <w:p w:rsidR="0024380C" w:rsidRPr="005138A5" w:rsidRDefault="0024380C" w:rsidP="005C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80C" w:rsidRPr="00875C97" w:rsidTr="005C3071">
        <w:trPr>
          <w:trHeight w:val="480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5548" w:type="dxa"/>
          </w:tcPr>
          <w:p w:rsidR="0024380C" w:rsidRPr="00875C97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380C" w:rsidRPr="00875C97" w:rsidTr="005C3071">
        <w:trPr>
          <w:trHeight w:val="655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5548" w:type="dxa"/>
          </w:tcPr>
          <w:p w:rsidR="0024380C" w:rsidRPr="00875C97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380C" w:rsidRPr="00875C97" w:rsidTr="005C3071">
        <w:trPr>
          <w:trHeight w:val="496"/>
          <w:jc w:val="center"/>
        </w:trPr>
        <w:tc>
          <w:tcPr>
            <w:tcW w:w="3841" w:type="dxa"/>
          </w:tcPr>
          <w:p w:rsidR="0024380C" w:rsidRPr="00875C97" w:rsidRDefault="0024380C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5548" w:type="dxa"/>
          </w:tcPr>
          <w:p w:rsidR="0024380C" w:rsidRPr="00875C97" w:rsidRDefault="0024380C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F9E" w:rsidRPr="00875C97" w:rsidTr="007823D4">
        <w:trPr>
          <w:trHeight w:val="496"/>
          <w:jc w:val="center"/>
        </w:trPr>
        <w:tc>
          <w:tcPr>
            <w:tcW w:w="9389" w:type="dxa"/>
            <w:gridSpan w:val="2"/>
          </w:tcPr>
          <w:p w:rsidR="00384F9E" w:rsidRPr="00875C97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tbl>
      <w:tblPr>
        <w:tblStyle w:val="1"/>
        <w:tblW w:w="9389" w:type="dxa"/>
        <w:jc w:val="center"/>
        <w:tblLook w:val="04A0"/>
      </w:tblPr>
      <w:tblGrid>
        <w:gridCol w:w="3841"/>
        <w:gridCol w:w="5548"/>
      </w:tblGrid>
      <w:tr w:rsidR="00384F9E" w:rsidRPr="005A2C55" w:rsidTr="005C3071">
        <w:trPr>
          <w:trHeight w:val="610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A2C55" w:rsidRDefault="00384F9E" w:rsidP="005C30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3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 7-Г</w:t>
            </w:r>
            <w:r w:rsidRPr="00243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класу</w:t>
            </w:r>
          </w:p>
        </w:tc>
      </w:tr>
      <w:tr w:rsidR="00384F9E" w:rsidRPr="005A2C55" w:rsidTr="005C3071">
        <w:trPr>
          <w:trHeight w:val="610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384F9E" w:rsidP="005C307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''Країна</w:t>
            </w:r>
            <w:proofErr w:type="spellEnd"/>
            <w:r w:rsidRPr="005138A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вільних МРІЙ ''</w:t>
            </w:r>
          </w:p>
          <w:p w:rsidR="00384F9E" w:rsidRPr="005A2C55" w:rsidRDefault="00384F9E" w:rsidP="005C30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84F9E" w:rsidRPr="005138A5" w:rsidTr="005C3071">
        <w:trPr>
          <w:trHeight w:val="747"/>
          <w:jc w:val="center"/>
        </w:trPr>
        <w:tc>
          <w:tcPr>
            <w:tcW w:w="3841" w:type="dxa"/>
          </w:tcPr>
          <w:p w:rsidR="00384F9E" w:rsidRPr="005138A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Мета </w:t>
            </w:r>
            <w:proofErr w:type="spellStart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Сформувати уявлення про Україну як країну мрій та свободу,популяризувати національні символи й культурні цінності, сприяти розвитку патріотизму та гордості за рідну країну</w:t>
            </w:r>
          </w:p>
          <w:p w:rsidR="00384F9E" w:rsidRPr="005138A5" w:rsidRDefault="00384F9E" w:rsidP="005C30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4F9E" w:rsidRPr="005138A5" w:rsidTr="005C3071">
        <w:trPr>
          <w:trHeight w:val="765"/>
          <w:jc w:val="center"/>
        </w:trPr>
        <w:tc>
          <w:tcPr>
            <w:tcW w:w="3841" w:type="dxa"/>
          </w:tcPr>
          <w:p w:rsidR="00384F9E" w:rsidRPr="005138A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Стислий опис </w:t>
            </w:r>
            <w:proofErr w:type="spellStart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передбачає створення </w:t>
            </w:r>
            <w:proofErr w:type="spellStart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фотозони</w:t>
            </w:r>
            <w:proofErr w:type="spellEnd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 назвою </w:t>
            </w:r>
            <w:proofErr w:type="spellStart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“Країна</w:t>
            </w:r>
            <w:proofErr w:type="spellEnd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вільних </w:t>
            </w:r>
            <w:proofErr w:type="spellStart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мрій”</w:t>
            </w:r>
            <w:proofErr w:type="spellEnd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яка символізує Україну, як вільну та мрійливу державу. Центральним елементом є зображення літака </w:t>
            </w:r>
            <w:proofErr w:type="spellStart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“Мрія”</w:t>
            </w:r>
            <w:proofErr w:type="spellEnd"/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символу інженерного досягнення та мрійливості українського народу. Оточення оформлене національними кольорами (жовтим і блакитним), природними елементами (камінням, рослинами) та кошиком із пшеницею, що відображає багатство української землі.</w:t>
            </w:r>
          </w:p>
          <w:p w:rsidR="00384F9E" w:rsidRPr="005138A5" w:rsidRDefault="00384F9E" w:rsidP="005C30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4F9E" w:rsidRPr="005138A5" w:rsidTr="005C3071">
        <w:trPr>
          <w:trHeight w:val="660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Ключові заходи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1. Вибір теми, кольорової гами, елементів декору, що підходять для шкільного простору.</w:t>
            </w: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2. Вибір доступних матеріалів для оформлення, включаючи стійкі елементи для відкритого використання на шкільній території.</w:t>
            </w: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3. Створення конструкцій і їх безпечне розміщення на території школи.</w:t>
            </w: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Оголошення про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фотозону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через оголошення на стінах школи та в класах, можливі конкурси або заходи, пов’язані з її використанням.</w:t>
            </w: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5. Збір відгуків учнів та вчителів, оцінка ефективності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фотозони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шкільних заходів.</w:t>
            </w:r>
          </w:p>
        </w:tc>
      </w:tr>
      <w:tr w:rsidR="00384F9E" w:rsidRPr="005138A5" w:rsidTr="005C3071">
        <w:trPr>
          <w:trHeight w:val="747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Очікувані результати (кількісні та якісні)</w:t>
            </w:r>
          </w:p>
        </w:tc>
        <w:tc>
          <w:tcPr>
            <w:tcW w:w="5548" w:type="dxa"/>
          </w:tcPr>
          <w:p w:rsidR="00384F9E" w:rsidRPr="005A2C55" w:rsidRDefault="00384F9E" w:rsidP="005C30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1. Створення стильного та привабливого простору на території школи для учнів і гостей.</w:t>
            </w: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Підвищення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цікавинок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залучення до шкільних подій через оригінальний дизайн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фотозони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Створення позитивного настрою серед учнів та працівників школи, залучення їх до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активностей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Створення можливості для учнів робити фото на згадку та ділитися ними в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соцмережах</w:t>
            </w:r>
            <w:proofErr w:type="spellEnd"/>
          </w:p>
        </w:tc>
      </w:tr>
      <w:tr w:rsidR="00384F9E" w:rsidRPr="005138A5" w:rsidTr="005C3071">
        <w:trPr>
          <w:trHeight w:val="1530"/>
          <w:jc w:val="center"/>
        </w:trPr>
        <w:tc>
          <w:tcPr>
            <w:tcW w:w="3841" w:type="dxa"/>
            <w:shd w:val="clear" w:color="auto" w:fill="auto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Актуальність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відповідно до потреб, пов’язаних з війною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рф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5548" w:type="dxa"/>
          </w:tcPr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Фотозона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створює атмосферу натхнення, патріотизму та гордості за Батьківщину, а також слугує місцем для фотографування та популяризації національної культури серед молоді.</w:t>
            </w:r>
          </w:p>
        </w:tc>
      </w:tr>
      <w:tr w:rsidR="00384F9E" w:rsidRPr="005A2C55" w:rsidTr="005C3071">
        <w:trPr>
          <w:trHeight w:val="698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Період реалізації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Травень-серпень 2025 року</w:t>
            </w:r>
          </w:p>
        </w:tc>
      </w:tr>
      <w:tr w:rsidR="00384F9E" w:rsidRPr="005138A5" w:rsidTr="005C3071">
        <w:trPr>
          <w:trHeight w:val="747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Вартість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5548" w:type="dxa"/>
          </w:tcPr>
          <w:p w:rsidR="00384F9E" w:rsidRPr="005A2C55" w:rsidRDefault="00384F9E" w:rsidP="00384F9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Приблизна вартість проекту, 30 000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384F9E" w:rsidRPr="005138A5" w:rsidTr="005C3071">
        <w:trPr>
          <w:trHeight w:val="601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Учасники  реалізації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A2C55" w:rsidRDefault="00384F9E" w:rsidP="005C307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Члени </w:t>
            </w:r>
            <w:proofErr w:type="spellStart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агіттеатру</w:t>
            </w:r>
            <w:proofErr w:type="spellEnd"/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закладу, вчителі природничого циклу, учні закладу, класні керівники</w:t>
            </w:r>
          </w:p>
        </w:tc>
      </w:tr>
      <w:tr w:rsidR="00384F9E" w:rsidRPr="005A2C55" w:rsidTr="005C3071">
        <w:trPr>
          <w:trHeight w:val="555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Коментарі</w:t>
            </w:r>
          </w:p>
        </w:tc>
        <w:tc>
          <w:tcPr>
            <w:tcW w:w="5548" w:type="dxa"/>
          </w:tcPr>
          <w:p w:rsidR="00384F9E" w:rsidRPr="005A2C55" w:rsidRDefault="00384F9E" w:rsidP="005C30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4F9E" w:rsidRPr="005A2C55" w:rsidTr="005C3071">
        <w:trPr>
          <w:trHeight w:val="480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5548" w:type="dxa"/>
          </w:tcPr>
          <w:p w:rsidR="00384F9E" w:rsidRPr="005A2C55" w:rsidRDefault="00384F9E" w:rsidP="005C30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4F9E" w:rsidRPr="005A2C55" w:rsidTr="005C3071">
        <w:trPr>
          <w:trHeight w:val="655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5548" w:type="dxa"/>
          </w:tcPr>
          <w:p w:rsidR="00384F9E" w:rsidRPr="005A2C55" w:rsidRDefault="00384F9E" w:rsidP="005C30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4F9E" w:rsidRPr="005A2C55" w:rsidTr="005C3071">
        <w:trPr>
          <w:trHeight w:val="496"/>
          <w:jc w:val="center"/>
        </w:trPr>
        <w:tc>
          <w:tcPr>
            <w:tcW w:w="3841" w:type="dxa"/>
          </w:tcPr>
          <w:p w:rsidR="00384F9E" w:rsidRPr="005A2C5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2C55">
              <w:rPr>
                <w:rFonts w:ascii="Times New Roman" w:hAnsi="Times New Roman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5548" w:type="dxa"/>
          </w:tcPr>
          <w:p w:rsidR="00384F9E" w:rsidRPr="005A2C55" w:rsidRDefault="00384F9E" w:rsidP="005C30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84F9E" w:rsidRPr="005A2C55" w:rsidRDefault="00384F9E" w:rsidP="00384F9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389" w:type="dxa"/>
        <w:jc w:val="center"/>
        <w:tblLook w:val="04A0"/>
      </w:tblPr>
      <w:tblGrid>
        <w:gridCol w:w="3841"/>
        <w:gridCol w:w="5548"/>
      </w:tblGrid>
      <w:tr w:rsidR="00384F9E" w:rsidRPr="005138A5" w:rsidTr="005C3071">
        <w:trPr>
          <w:trHeight w:val="610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 </w:t>
            </w:r>
            <w:proofErr w:type="spellStart"/>
            <w:r w:rsidRPr="000D5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274729" w:rsidP="005C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Метяна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Анастасія,учениця 10-В класу</w:t>
            </w:r>
          </w:p>
        </w:tc>
      </w:tr>
      <w:tr w:rsidR="00384F9E" w:rsidRPr="00875C97" w:rsidTr="005C3071">
        <w:trPr>
          <w:trHeight w:val="610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384F9E" w:rsidP="005C307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Мислити</w:t>
            </w:r>
            <w:proofErr w:type="spellEnd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глобально</w:t>
            </w:r>
            <w:proofErr w:type="spellEnd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діяти</w:t>
            </w:r>
            <w:proofErr w:type="spellEnd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локально</w:t>
            </w:r>
            <w:proofErr w:type="spellEnd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!</w:t>
            </w:r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384F9E" w:rsidRPr="005138A5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F9E" w:rsidRPr="005138A5" w:rsidTr="005C3071">
        <w:trPr>
          <w:trHeight w:val="747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Формування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екологічної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культури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доброго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ставлення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навколишнього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середовища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через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науково-пізнавальне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емоційно-</w:t>
            </w:r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моральне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практично-діяльне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екологічне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виховання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384F9E" w:rsidRPr="005138A5" w:rsidTr="005C3071">
        <w:trPr>
          <w:trHeight w:val="765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Стислий опис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384F9E" w:rsidP="005C307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/>
                <w:sz w:val="28"/>
                <w:szCs w:val="28"/>
                <w:lang w:val="uk-UA"/>
              </w:rPr>
              <w:t>Сумки з натуральних тканин, які замінять нам пластикові пакети.</w:t>
            </w:r>
          </w:p>
          <w:p w:rsidR="00384F9E" w:rsidRPr="005138A5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F9E" w:rsidRPr="005138A5" w:rsidTr="005C3071">
        <w:trPr>
          <w:trHeight w:val="660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Ключові заходи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384F9E" w:rsidP="005C30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Вивчення проблеми : виявлення стихійних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сміттєзвалищ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території Мікрорайону</w:t>
            </w:r>
          </w:p>
          <w:p w:rsidR="00384F9E" w:rsidRPr="005138A5" w:rsidRDefault="00384F9E" w:rsidP="00384F9E">
            <w:pPr>
              <w:pStyle w:val="a5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-40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Вивчення думки населення – проведення анкетування серед батьків учнів, вчителів, знайомих.</w:t>
            </w:r>
          </w:p>
          <w:p w:rsidR="00384F9E" w:rsidRPr="005138A5" w:rsidRDefault="00384F9E" w:rsidP="005C30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Проведення екологічної  акції  «Наш вибір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–екосумки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!».</w:t>
            </w:r>
          </w:p>
          <w:p w:rsidR="00384F9E" w:rsidRPr="005138A5" w:rsidRDefault="00384F9E" w:rsidP="005C307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ипуск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листівок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буклетів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плакатів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закликом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громадськості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підтримати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заплановану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діяльність</w:t>
            </w:r>
            <w:proofErr w:type="spellEnd"/>
          </w:p>
          <w:p w:rsidR="00384F9E" w:rsidRPr="005138A5" w:rsidRDefault="00384F9E" w:rsidP="00384F9E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Спілкування з людьми на вулиці, роздача  листівок  (буклетів)  з нагадуванням - «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Еко-сумки-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замість пластикових пакетів!».</w:t>
            </w:r>
          </w:p>
          <w:p w:rsidR="00384F9E" w:rsidRPr="005138A5" w:rsidRDefault="00384F9E" w:rsidP="00384F9E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Організація  у  школі  майстер-класів  з  пошиття </w:t>
            </w:r>
            <w:r w:rsidRPr="005138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е</w:t>
            </w:r>
            <w:proofErr w:type="spellStart"/>
            <w:r w:rsidRPr="005138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ко-сум</w:t>
            </w:r>
            <w:r w:rsidRPr="005138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ок</w:t>
            </w:r>
            <w:proofErr w:type="spellEnd"/>
            <w:r w:rsidRPr="005138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384F9E" w:rsidRPr="005138A5" w:rsidRDefault="00384F9E" w:rsidP="00384F9E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ропаганда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екологічного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світогляду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екологічної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через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створену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екологічну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веб-сторінку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сайті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школи</w:t>
            </w:r>
            <w:proofErr w:type="spellEnd"/>
            <w:r w:rsidRPr="005138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384F9E" w:rsidRPr="005138A5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84F9E" w:rsidRPr="005138A5" w:rsidTr="005C3071">
        <w:trPr>
          <w:trHeight w:val="747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(кількісні та якісні)</w:t>
            </w:r>
          </w:p>
        </w:tc>
        <w:tc>
          <w:tcPr>
            <w:tcW w:w="5548" w:type="dxa"/>
          </w:tcPr>
          <w:p w:rsidR="00384F9E" w:rsidRPr="005138A5" w:rsidRDefault="00384F9E" w:rsidP="005C307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1.Привернення  уваги до проблеми забруднення навколишнього середовища. </w:t>
            </w:r>
            <w:r w:rsidRPr="005138A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Охоплення якомога більшої кількості людей природоохоронною роботою.</w:t>
            </w:r>
          </w:p>
          <w:p w:rsidR="00384F9E" w:rsidRPr="005138A5" w:rsidRDefault="00384F9E" w:rsidP="005C3071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2.</w:t>
            </w:r>
            <w:r w:rsidRPr="005138A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Розвиток  творчої  уяви і екологічної  свідомості  серед школярів та мешканців мікрорайону.</w:t>
            </w:r>
          </w:p>
          <w:p w:rsidR="00384F9E" w:rsidRPr="005138A5" w:rsidRDefault="00384F9E" w:rsidP="005C3071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uk-UA"/>
              </w:rPr>
              <w:t>3.Довести, що е</w:t>
            </w:r>
            <w:proofErr w:type="spellStart"/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ru-RU"/>
              </w:rPr>
              <w:t>ко-су</w:t>
            </w:r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uk-UA"/>
              </w:rPr>
              <w:t>мки</w:t>
            </w:r>
            <w:proofErr w:type="spellEnd"/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ru-RU"/>
              </w:rPr>
              <w:t>є</w:t>
            </w:r>
            <w:proofErr w:type="spellEnd"/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ru-RU"/>
              </w:rPr>
              <w:t>гідною</w:t>
            </w:r>
            <w:proofErr w:type="spellEnd"/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ru-RU"/>
              </w:rPr>
              <w:t xml:space="preserve"> альтернативою </w:t>
            </w:r>
            <w:proofErr w:type="spellStart"/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uk-UA"/>
              </w:rPr>
              <w:t>оліетиленовим</w:t>
            </w:r>
            <w:proofErr w:type="spellEnd"/>
            <w:r w:rsidRPr="005138A5">
              <w:rPr>
                <w:rFonts w:ascii="Times New Roman" w:hAnsi="Times New Roman"/>
                <w:color w:val="191919"/>
                <w:sz w:val="28"/>
                <w:szCs w:val="28"/>
                <w:shd w:val="clear" w:color="auto" w:fill="FFFFFF"/>
                <w:lang w:val="ru-RU"/>
              </w:rPr>
              <w:t xml:space="preserve"> паке</w:t>
            </w:r>
            <w:r w:rsidRPr="005138A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там.</w:t>
            </w:r>
          </w:p>
          <w:p w:rsidR="00384F9E" w:rsidRPr="005138A5" w:rsidRDefault="00384F9E" w:rsidP="005C307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5138A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4.З</w:t>
            </w:r>
            <w:r w:rsidRPr="005138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аміна пластикових пакетів зручними </w:t>
            </w:r>
            <w:proofErr w:type="spellStart"/>
            <w:r w:rsidRPr="005138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еко-сумками</w:t>
            </w:r>
            <w:proofErr w:type="spellEnd"/>
            <w:r w:rsidRPr="005138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384F9E" w:rsidRPr="005138A5" w:rsidRDefault="00384F9E" w:rsidP="005C307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138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5.Зменшення  кількості  пластикового сміття на території громади.</w:t>
            </w:r>
          </w:p>
          <w:p w:rsidR="00384F9E" w:rsidRPr="005138A5" w:rsidRDefault="00384F9E" w:rsidP="005C3071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384F9E" w:rsidRPr="005138A5" w:rsidTr="005C3071">
        <w:trPr>
          <w:trHeight w:val="1530"/>
          <w:jc w:val="center"/>
        </w:trPr>
        <w:tc>
          <w:tcPr>
            <w:tcW w:w="3841" w:type="dxa"/>
            <w:shd w:val="clear" w:color="auto" w:fill="auto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Актуальність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потреб, пов’язаних з війною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5548" w:type="dxa"/>
          </w:tcPr>
          <w:p w:rsidR="00384F9E" w:rsidRPr="005138A5" w:rsidRDefault="00384F9E" w:rsidP="005C3071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Залучає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учнівську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молодь до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</w:p>
          <w:p w:rsidR="00384F9E" w:rsidRPr="005138A5" w:rsidRDefault="00384F9E" w:rsidP="005C3071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поліпшення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довкілля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формує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життєві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</w:t>
            </w:r>
          </w:p>
          <w:p w:rsidR="00384F9E" w:rsidRPr="005138A5" w:rsidRDefault="00384F9E" w:rsidP="005C3071">
            <w:pPr>
              <w:tabs>
                <w:tab w:val="num" w:pos="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контексті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ідей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сталого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відповідальність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природу в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умовах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воєнних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84F9E" w:rsidRPr="005138A5" w:rsidRDefault="00384F9E" w:rsidP="005C3071">
            <w:pPr>
              <w:tabs>
                <w:tab w:val="num" w:pos="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Військова</w:t>
            </w:r>
            <w:proofErr w:type="spellEnd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діяльність</w:t>
            </w:r>
            <w:proofErr w:type="spellEnd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спричиняє</w:t>
            </w:r>
            <w:proofErr w:type="spellEnd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широкомасштабну</w:t>
            </w:r>
            <w:proofErr w:type="spellEnd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довготривалу</w:t>
            </w:r>
            <w:proofErr w:type="spellEnd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деградацію</w:t>
            </w:r>
            <w:proofErr w:type="spellEnd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середовища</w:t>
            </w:r>
            <w:proofErr w:type="spellEnd"/>
            <w:r w:rsidRPr="005138A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. </w:t>
            </w:r>
          </w:p>
        </w:tc>
      </w:tr>
      <w:tr w:rsidR="00384F9E" w:rsidRPr="00875C97" w:rsidTr="005C3071">
        <w:trPr>
          <w:trHeight w:val="698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Період реалізації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7851A2" w:rsidRDefault="00384F9E" w:rsidP="005C3071">
            <w:pPr>
              <w:shd w:val="clear" w:color="auto" w:fill="FFFFFF"/>
              <w:spacing w:after="2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851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вересень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7851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- квітень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7851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року.</w:t>
            </w:r>
          </w:p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F9E" w:rsidRPr="00875C97" w:rsidTr="005C3071">
        <w:trPr>
          <w:trHeight w:val="747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5548" w:type="dxa"/>
          </w:tcPr>
          <w:p w:rsidR="00384F9E" w:rsidRPr="00875C97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51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7851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</w:t>
            </w:r>
            <w:r w:rsidR="002747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.грн</w:t>
            </w:r>
            <w:proofErr w:type="spellEnd"/>
            <w:r w:rsidR="002747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384F9E" w:rsidRPr="005138A5" w:rsidTr="005C3071">
        <w:trPr>
          <w:trHeight w:val="601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 реалізації </w:t>
            </w:r>
            <w:proofErr w:type="spellStart"/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84F9E" w:rsidRPr="005138A5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діти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шкільного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віку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батьки,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учителі</w:t>
            </w:r>
            <w:proofErr w:type="spellEnd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ліцею</w:t>
            </w:r>
            <w:proofErr w:type="spellEnd"/>
          </w:p>
        </w:tc>
      </w:tr>
      <w:tr w:rsidR="00384F9E" w:rsidRPr="005138A5" w:rsidTr="005C3071">
        <w:trPr>
          <w:trHeight w:val="555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Коментарі</w:t>
            </w:r>
          </w:p>
        </w:tc>
        <w:tc>
          <w:tcPr>
            <w:tcW w:w="5548" w:type="dxa"/>
          </w:tcPr>
          <w:p w:rsidR="00384F9E" w:rsidRPr="005138A5" w:rsidRDefault="00384F9E" w:rsidP="005C307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138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Мислити</w:t>
            </w:r>
            <w:proofErr w:type="spellEnd"/>
            <w:r w:rsidRPr="005138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глобально, </w:t>
            </w:r>
            <w:proofErr w:type="spellStart"/>
            <w:r w:rsidRPr="005138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діяти</w:t>
            </w:r>
            <w:proofErr w:type="spellEnd"/>
            <w:r w:rsidRPr="005138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локально</w:t>
            </w:r>
            <w:r w:rsidRPr="005138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!</w:t>
            </w: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лаконічний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точний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вислів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те, як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слід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поводитися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екологічної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кризи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глобальні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виникають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кожної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конкретної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84F9E" w:rsidRPr="005138A5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84F9E" w:rsidRPr="00875C97" w:rsidTr="005C3071">
        <w:trPr>
          <w:trHeight w:val="480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5548" w:type="dxa"/>
          </w:tcPr>
          <w:p w:rsidR="00384F9E" w:rsidRPr="00875C97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F9E" w:rsidRPr="00875C97" w:rsidTr="005C3071">
        <w:trPr>
          <w:trHeight w:val="655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5548" w:type="dxa"/>
          </w:tcPr>
          <w:p w:rsidR="00384F9E" w:rsidRPr="00875C97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4F9E" w:rsidRPr="00875C97" w:rsidTr="005C3071">
        <w:trPr>
          <w:trHeight w:val="496"/>
          <w:jc w:val="center"/>
        </w:trPr>
        <w:tc>
          <w:tcPr>
            <w:tcW w:w="3841" w:type="dxa"/>
          </w:tcPr>
          <w:p w:rsidR="00384F9E" w:rsidRPr="00875C97" w:rsidRDefault="00384F9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5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5548" w:type="dxa"/>
          </w:tcPr>
          <w:p w:rsidR="00384F9E" w:rsidRPr="00875C97" w:rsidRDefault="00384F9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84F9E" w:rsidRDefault="00384F9E" w:rsidP="00384F9E"/>
    <w:p w:rsidR="00274729" w:rsidRPr="00274729" w:rsidRDefault="00274729" w:rsidP="0027472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tbl>
      <w:tblPr>
        <w:tblStyle w:val="a3"/>
        <w:tblW w:w="9389" w:type="dxa"/>
        <w:jc w:val="center"/>
        <w:tblLook w:val="04A0"/>
      </w:tblPr>
      <w:tblGrid>
        <w:gridCol w:w="2547"/>
        <w:gridCol w:w="6842"/>
      </w:tblGrid>
      <w:tr w:rsidR="00274729" w:rsidRPr="00C6782D" w:rsidTr="005C3071">
        <w:trPr>
          <w:trHeight w:val="610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842" w:type="dxa"/>
          </w:tcPr>
          <w:p w:rsidR="00274729" w:rsidRPr="005138A5" w:rsidRDefault="00274729" w:rsidP="005C3071">
            <w:pPr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 колектив 10-Б класу</w:t>
            </w:r>
          </w:p>
        </w:tc>
      </w:tr>
      <w:tr w:rsidR="00274729" w:rsidRPr="00C6782D" w:rsidTr="005C3071">
        <w:trPr>
          <w:trHeight w:val="610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842" w:type="dxa"/>
          </w:tcPr>
          <w:p w:rsidR="00274729" w:rsidRPr="005138A5" w:rsidRDefault="005138A5" w:rsidP="005C307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138A5">
              <w:rPr>
                <w:rStyle w:val="spellingerror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"</w:t>
            </w:r>
            <w:proofErr w:type="spellStart"/>
            <w:r w:rsidR="00274729" w:rsidRPr="005138A5">
              <w:rPr>
                <w:rStyle w:val="spellingerror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Сонячна</w:t>
            </w:r>
            <w:proofErr w:type="spellEnd"/>
            <w:r w:rsidR="00274729" w:rsidRPr="005138A5">
              <w:rPr>
                <w:rStyle w:val="normaltextrun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74729" w:rsidRPr="005138A5">
              <w:rPr>
                <w:rStyle w:val="spellingerror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Лавка</w:t>
            </w:r>
            <w:proofErr w:type="spellEnd"/>
            <w:r w:rsidR="00274729" w:rsidRPr="005138A5">
              <w:rPr>
                <w:rStyle w:val="eop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138A5">
              <w:rPr>
                <w:rStyle w:val="eop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"</w:t>
            </w:r>
          </w:p>
        </w:tc>
      </w:tr>
      <w:tr w:rsidR="00274729" w:rsidRPr="005138A5" w:rsidTr="005C3071">
        <w:trPr>
          <w:trHeight w:val="747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842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Встановлення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громадському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просторі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лавки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оснащеної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сонячними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батареями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що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дозволить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мешканцям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заряджати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мобільні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пристрої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використовуючи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відновлювану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енергію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Проєкт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спрямований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популяризацію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екологічно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чистих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технологій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підвищення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комфорту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міського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середовища</w:t>
            </w:r>
            <w:proofErr w:type="spellEnd"/>
          </w:p>
        </w:tc>
      </w:tr>
      <w:tr w:rsidR="00274729" w:rsidRPr="00C6782D" w:rsidTr="005C3071">
        <w:trPr>
          <w:trHeight w:val="765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Стислий опис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842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Сонячна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Лавка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» -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це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поєднання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функціональності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екологічності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сучасного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дизайну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Лавка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матиме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вбудовані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сонячні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панелі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які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акумулюватимуть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енергію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для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зарядки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телефонів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планшетів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інших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гаджетів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через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USB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порти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або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бездротові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зарядні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станції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можливе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оснащення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LED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підсвіткою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нічного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часу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138A5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74729" w:rsidRPr="00C6782D" w:rsidTr="005C3071">
        <w:trPr>
          <w:trHeight w:val="660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Ключові заходи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842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Вибір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локації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для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встановлення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лавки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територія ліцею, парк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)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Закупівля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необхідних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матеріалів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бладнання.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Виготовлення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встановлення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лавки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сонячними</w:t>
            </w:r>
            <w:proofErr w:type="spellEnd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панелями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Організація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інформаційної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кампанії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переваги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використання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сонячної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енергії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Оцінка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ефективності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можливості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його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масштабування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74729" w:rsidRPr="005138A5" w:rsidTr="005C3071">
        <w:trPr>
          <w:trHeight w:val="747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(кількісні та якісні)</w:t>
            </w:r>
          </w:p>
        </w:tc>
        <w:tc>
          <w:tcPr>
            <w:tcW w:w="6842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Встановлення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1-2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сонячних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лавок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громадському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просторі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Забезпечення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можливості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зарядки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мобільних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пристроїв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без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використання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електромережі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Підвищення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рівня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обізнаності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мешканців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альтернативні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джерела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енергії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Покращення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комфорту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естетики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міського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середовища</w:t>
            </w:r>
            <w:proofErr w:type="spellEnd"/>
          </w:p>
        </w:tc>
      </w:tr>
      <w:tr w:rsidR="00274729" w:rsidRPr="005138A5" w:rsidTr="005C3071">
        <w:trPr>
          <w:trHeight w:val="1530"/>
          <w:jc w:val="center"/>
        </w:trPr>
        <w:tc>
          <w:tcPr>
            <w:tcW w:w="2547" w:type="dxa"/>
            <w:shd w:val="clear" w:color="auto" w:fill="auto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Актуальність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потреб, пов’язаних з війною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6842" w:type="dxa"/>
          </w:tcPr>
          <w:p w:rsidR="00274729" w:rsidRPr="005138A5" w:rsidRDefault="00274729" w:rsidP="005C307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138A5">
              <w:rPr>
                <w:rStyle w:val="spellingerror"/>
                <w:sz w:val="28"/>
                <w:szCs w:val="28"/>
                <w:lang w:val="ru-RU"/>
              </w:rPr>
              <w:t>Через</w:t>
            </w:r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перебої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normaltextrun"/>
                <w:sz w:val="28"/>
                <w:szCs w:val="28"/>
                <w:lang w:val="ru-RU"/>
              </w:rPr>
              <w:t>з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електропостачанням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спричинені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війною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альтернативних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джерел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енергії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набуває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особливої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актуальності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>.</w:t>
            </w:r>
            <w:r w:rsidRPr="005138A5">
              <w:rPr>
                <w:rStyle w:val="eop"/>
                <w:sz w:val="28"/>
                <w:szCs w:val="28"/>
              </w:rPr>
              <w:t> </w:t>
            </w:r>
          </w:p>
          <w:p w:rsidR="00274729" w:rsidRPr="005138A5" w:rsidRDefault="00274729" w:rsidP="005C307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Сонячна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r w:rsidRPr="005138A5">
              <w:rPr>
                <w:rStyle w:val="spellingerror"/>
                <w:sz w:val="28"/>
                <w:szCs w:val="28"/>
                <w:lang w:val="ru-RU"/>
              </w:rPr>
              <w:t>лавка</w:t>
            </w:r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r w:rsidRPr="005138A5">
              <w:rPr>
                <w:rStyle w:val="spellingerror"/>
                <w:sz w:val="28"/>
                <w:szCs w:val="28"/>
                <w:lang w:val="ru-RU"/>
              </w:rPr>
              <w:t>дозволить</w:t>
            </w:r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мешканцям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залишатися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r w:rsidRPr="005138A5">
              <w:rPr>
                <w:rStyle w:val="spellingerror"/>
                <w:sz w:val="28"/>
                <w:szCs w:val="28"/>
                <w:lang w:val="ru-RU"/>
              </w:rPr>
              <w:t>на</w:t>
            </w:r>
            <w:r w:rsidRPr="005138A5">
              <w:rPr>
                <w:rStyle w:val="eop"/>
                <w:sz w:val="28"/>
                <w:szCs w:val="28"/>
              </w:rPr>
              <w:t> </w:t>
            </w:r>
            <w:r w:rsidRPr="005138A5">
              <w:rPr>
                <w:rStyle w:val="spellingerror"/>
                <w:sz w:val="28"/>
                <w:szCs w:val="28"/>
                <w:lang w:val="ru-RU"/>
              </w:rPr>
              <w:t>звʼязку</w:t>
            </w:r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навіть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разі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аварійних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відключень</w:t>
            </w:r>
            <w:proofErr w:type="spellEnd"/>
            <w:r w:rsidRPr="005138A5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sz w:val="28"/>
                <w:szCs w:val="28"/>
                <w:lang w:val="ru-RU"/>
              </w:rPr>
              <w:t>електроенергії</w:t>
            </w:r>
            <w:proofErr w:type="spellEnd"/>
          </w:p>
        </w:tc>
      </w:tr>
      <w:tr w:rsidR="00274729" w:rsidRPr="00C6782D" w:rsidTr="005C3071">
        <w:trPr>
          <w:trHeight w:val="698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 реалізації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>Травень-жовтень 2025 року</w:t>
            </w:r>
          </w:p>
        </w:tc>
      </w:tr>
      <w:tr w:rsidR="00274729" w:rsidRPr="00C6782D" w:rsidTr="005C3071">
        <w:trPr>
          <w:trHeight w:val="650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тис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5138A5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4729" w:rsidRPr="00C6782D" w:rsidTr="005C3071">
        <w:trPr>
          <w:trHeight w:val="601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 реалізації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Місцева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влада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комунальні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Екоактивісти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волонтери</w:t>
            </w:r>
            <w:proofErr w:type="spellEnd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Інженери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ru-RU"/>
              </w:rPr>
              <w:t>дизайнери</w:t>
            </w:r>
            <w:proofErr w:type="spellEnd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Громадські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спонсори</w:t>
            </w:r>
            <w:proofErr w:type="spellEnd"/>
            <w:r w:rsidRPr="005138A5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4729" w:rsidRPr="005138A5" w:rsidTr="005C3071">
        <w:trPr>
          <w:trHeight w:val="555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Коментарі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може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бути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розширений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шляхом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додаткових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лавок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різних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районах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громади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оснащення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їх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додатковими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функціями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такими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Wi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Fi</w:t>
            </w:r>
            <w:proofErr w:type="spellEnd"/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точки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доступу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сенсори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якості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Style w:val="spellingerror"/>
                <w:rFonts w:ascii="Times New Roman" w:hAnsi="Times New Roman" w:cs="Times New Roman"/>
                <w:sz w:val="28"/>
                <w:szCs w:val="28"/>
                <w:lang w:val="uk-UA"/>
              </w:rPr>
              <w:t>повітря</w:t>
            </w:r>
            <w:r w:rsidRPr="005138A5">
              <w:rPr>
                <w:rStyle w:val="normaltextru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138A5">
              <w:rPr>
                <w:rStyle w:val="eop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4729" w:rsidRPr="00C6782D" w:rsidTr="005C3071">
        <w:trPr>
          <w:trHeight w:val="480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6842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274729" w:rsidRPr="00C6782D" w:rsidTr="005C3071">
        <w:trPr>
          <w:trHeight w:val="313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6842" w:type="dxa"/>
          </w:tcPr>
          <w:p w:rsidR="00274729" w:rsidRPr="005138A5" w:rsidRDefault="00274729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729" w:rsidRPr="00C6782D" w:rsidTr="005C3071">
        <w:trPr>
          <w:trHeight w:val="496"/>
          <w:jc w:val="center"/>
        </w:trPr>
        <w:tc>
          <w:tcPr>
            <w:tcW w:w="2547" w:type="dxa"/>
          </w:tcPr>
          <w:p w:rsidR="00274729" w:rsidRPr="005138A5" w:rsidRDefault="00274729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6842" w:type="dxa"/>
          </w:tcPr>
          <w:p w:rsidR="00274729" w:rsidRPr="005138A5" w:rsidRDefault="00274729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74729" w:rsidRPr="00C6782D" w:rsidRDefault="00274729" w:rsidP="0027472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34E" w:rsidRDefault="0034034E" w:rsidP="0034034E">
      <w:pPr>
        <w:spacing w:line="276" w:lineRule="auto"/>
        <w:jc w:val="center"/>
        <w:rPr>
          <w:szCs w:val="28"/>
          <w:lang w:val="uk-UA"/>
        </w:rPr>
      </w:pPr>
    </w:p>
    <w:tbl>
      <w:tblPr>
        <w:tblStyle w:val="a3"/>
        <w:tblW w:w="9389" w:type="dxa"/>
        <w:jc w:val="center"/>
        <w:tblLook w:val="04A0"/>
      </w:tblPr>
      <w:tblGrid>
        <w:gridCol w:w="3841"/>
        <w:gridCol w:w="5548"/>
      </w:tblGrid>
      <w:tr w:rsidR="0034034E" w:rsidRPr="005138A5" w:rsidTr="005C3071">
        <w:trPr>
          <w:trHeight w:val="610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4034E" w:rsidRPr="005138A5" w:rsidRDefault="0034034E" w:rsidP="005C3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 </w:t>
            </w:r>
            <w:r w:rsidR="00D808C7"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 6-А</w:t>
            </w: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класу</w:t>
            </w:r>
          </w:p>
        </w:tc>
      </w:tr>
      <w:tr w:rsidR="0034034E" w:rsidRPr="005138A5" w:rsidTr="005C3071">
        <w:trPr>
          <w:trHeight w:val="610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4034E" w:rsidRPr="005138A5" w:rsidRDefault="0034034E" w:rsidP="005C307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«Зелена варта»</w:t>
            </w:r>
          </w:p>
          <w:p w:rsidR="0034034E" w:rsidRPr="005138A5" w:rsidRDefault="0034034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4034E" w:rsidRPr="005138A5" w:rsidTr="005C3071">
        <w:trPr>
          <w:trHeight w:val="747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Покращення естетики та екології навколо шкільного смітника, шляхом висадження </w:t>
            </w: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живоплотів, які також створять природний бар’єр для сміття та пилу.</w:t>
            </w:r>
          </w:p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4034E" w:rsidRPr="005138A5" w:rsidTr="005C3071">
        <w:trPr>
          <w:trHeight w:val="765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Стислий опис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передбачає висадження декоративних дерев навколо шкільного смітника для зменшення негативного впливу на навколишнє середовище та покращення загального вигляду шкільної території.</w:t>
            </w:r>
          </w:p>
          <w:p w:rsidR="0034034E" w:rsidRPr="005138A5" w:rsidRDefault="0034034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4034E" w:rsidRPr="005138A5" w:rsidTr="005C3071">
        <w:trPr>
          <w:trHeight w:val="660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Ключові заходи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1.Планування місця для висадження живоплотів.</w:t>
            </w:r>
          </w:p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2.Підготовка ґрунту.</w:t>
            </w:r>
          </w:p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3.Закупівля рослин.</w:t>
            </w:r>
          </w:p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4.Висадка кущів та догляд за ними.</w:t>
            </w:r>
          </w:p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5.Моніторинг стану живоплотів.</w:t>
            </w:r>
          </w:p>
        </w:tc>
      </w:tr>
      <w:tr w:rsidR="0034034E" w:rsidRPr="005138A5" w:rsidTr="005C3071">
        <w:trPr>
          <w:trHeight w:val="747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(кількісні та якісні)</w:t>
            </w:r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Кількісні:</w:t>
            </w: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висадка не менше 100 кущів на площі біля смітника.</w:t>
            </w:r>
          </w:p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Якісні: </w:t>
            </w: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вигляду території, створення екологічного бар’єра, підвищення екологічної свідомості учнів.</w:t>
            </w:r>
          </w:p>
        </w:tc>
      </w:tr>
      <w:tr w:rsidR="0034034E" w:rsidRPr="005138A5" w:rsidTr="005C3071">
        <w:trPr>
          <w:trHeight w:val="1530"/>
          <w:jc w:val="center"/>
        </w:trPr>
        <w:tc>
          <w:tcPr>
            <w:tcW w:w="3841" w:type="dxa"/>
            <w:shd w:val="clear" w:color="auto" w:fill="auto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Актуальність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потреб, пов’язаних з війною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сприяє захисту екології та зменшенню впливу на довкілля під час війни. Підтримує відновлення та озеленення територій, що важливо в умовах криз.</w:t>
            </w:r>
          </w:p>
        </w:tc>
      </w:tr>
      <w:tr w:rsidR="0034034E" w:rsidRPr="005138A5" w:rsidTr="005C3071">
        <w:trPr>
          <w:trHeight w:val="698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 реалізації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Травень-червень 2025 року</w:t>
            </w:r>
          </w:p>
        </w:tc>
      </w:tr>
      <w:tr w:rsidR="0034034E" w:rsidRPr="005138A5" w:rsidTr="005C3071">
        <w:trPr>
          <w:trHeight w:val="747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29 999 тис.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(закупівля рослин, ґрунту, інструментів, доставка)</w:t>
            </w:r>
          </w:p>
        </w:tc>
      </w:tr>
      <w:tr w:rsidR="0034034E" w:rsidRPr="005138A5" w:rsidTr="005C3071">
        <w:trPr>
          <w:trHeight w:val="601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 реалізації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5548" w:type="dxa"/>
          </w:tcPr>
          <w:p w:rsidR="0034034E" w:rsidRPr="005138A5" w:rsidRDefault="0034034E" w:rsidP="005C30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школи, учителі, місцева громада.</w:t>
            </w:r>
          </w:p>
        </w:tc>
      </w:tr>
      <w:tr w:rsidR="0034034E" w:rsidRPr="005138A5" w:rsidTr="005C3071">
        <w:trPr>
          <w:trHeight w:val="555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Коментарі</w:t>
            </w:r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включає в себе залучення учнів до екологічних ініціатив та сприяє формуванню відповідального ставлення до природи.</w:t>
            </w:r>
          </w:p>
        </w:tc>
      </w:tr>
      <w:tr w:rsidR="0034034E" w:rsidRPr="005138A5" w:rsidTr="005C3071">
        <w:trPr>
          <w:trHeight w:val="480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34034E" w:rsidRPr="005138A5" w:rsidTr="005C3071">
        <w:trPr>
          <w:trHeight w:val="655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Планується на етапі висадки живоплотів.</w:t>
            </w:r>
          </w:p>
        </w:tc>
      </w:tr>
      <w:tr w:rsidR="0034034E" w:rsidRPr="005138A5" w:rsidTr="005C3071">
        <w:trPr>
          <w:trHeight w:val="496"/>
          <w:jc w:val="center"/>
        </w:trPr>
        <w:tc>
          <w:tcPr>
            <w:tcW w:w="3841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5548" w:type="dxa"/>
          </w:tcPr>
          <w:p w:rsidR="0034034E" w:rsidRPr="005138A5" w:rsidRDefault="0034034E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Буде знято відеоролик під час реалізації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4034E" w:rsidRDefault="0034034E" w:rsidP="0034034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38A5" w:rsidRPr="005138A5" w:rsidRDefault="005138A5" w:rsidP="0034034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3119"/>
        <w:gridCol w:w="6379"/>
      </w:tblGrid>
      <w:tr w:rsidR="00D808C7" w:rsidRPr="005138A5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5138A5" w:rsidRDefault="00D808C7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Автор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5138A5" w:rsidRDefault="00D808C7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Дубова Мар'яна,</w:t>
            </w:r>
            <w:r w:rsidR="00993E78"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Вертюкова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Владіслава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93E78"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учениці 6-Б класу</w:t>
            </w:r>
          </w:p>
        </w:tc>
      </w:tr>
      <w:tr w:rsidR="00D808C7" w:rsidRPr="005138A5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5138A5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5138A5" w:rsidRDefault="00D808C7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08C7" w:rsidRPr="005138A5" w:rsidRDefault="00D808C7" w:rsidP="005C3071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«Відходи у доходи»</w:t>
            </w:r>
          </w:p>
          <w:p w:rsidR="00D808C7" w:rsidRPr="005138A5" w:rsidRDefault="00D808C7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08C7" w:rsidRPr="005138A5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5138A5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5138A5" w:rsidRDefault="00D808C7" w:rsidP="005C307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Формувати культуру правильного поводження з твердими побутовими відходами та сортування сміття.</w:t>
            </w:r>
          </w:p>
          <w:p w:rsidR="00D808C7" w:rsidRPr="005138A5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Розвивати екологічне мислення і екологічну свідомість.</w:t>
            </w:r>
          </w:p>
          <w:p w:rsidR="00D808C7" w:rsidRPr="005138A5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808C7" w:rsidRPr="005138A5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Стислий опис </w:t>
            </w:r>
            <w:proofErr w:type="spellStart"/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Default="00D808C7" w:rsidP="005C307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задньому дворі</w:t>
            </w:r>
            <w:r w:rsidR="00B02F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ліцею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облаштувати </w:t>
            </w:r>
            <w:r w:rsidR="00187F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пункт збору ТПВ:пластикових пляшок,алюмінієвих банок з-під напоїв,скла.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Відсортовані відходи здавати на переробку,гроші передавати на потреби ЗСУ.</w:t>
            </w:r>
          </w:p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808C7" w:rsidRPr="005138A5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Ключові заходи </w:t>
            </w:r>
            <w:proofErr w:type="spellStart"/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FB3" w:rsidRDefault="00D808C7" w:rsidP="00D808C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1)</w:t>
            </w:r>
            <w:r w:rsidR="00187F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Облаштувати майданчик для збору ТПВ. 2)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Закупити баки для роздільного збирання ТПВ</w:t>
            </w:r>
            <w:r w:rsidR="00187F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B02FC5" w:rsidRDefault="00187FB3" w:rsidP="00D808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3)Закупити </w:t>
            </w:r>
            <w:proofErr w:type="spellStart"/>
            <w:r w:rsidR="00B02F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</w:t>
            </w:r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еталевий</w:t>
            </w:r>
            <w:proofErr w:type="spellEnd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прес</w:t>
            </w:r>
            <w:proofErr w:type="spellEnd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стисення</w:t>
            </w:r>
            <w:proofErr w:type="spellEnd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пластикових</w:t>
            </w:r>
            <w:proofErr w:type="spellEnd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пляшок</w:t>
            </w:r>
            <w:proofErr w:type="spellEnd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</w:t>
            </w:r>
            <w:proofErr w:type="spellEnd"/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банок</w:t>
            </w:r>
            <w:r w:rsidR="00B02F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D808C7" w:rsidRPr="00E827F5" w:rsidRDefault="00B02FC5" w:rsidP="00D808C7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4)</w:t>
            </w:r>
            <w:r w:rsidR="00A651AF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808C7" w:rsidRPr="00A651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Виготовит</w:t>
            </w:r>
            <w:r w:rsidR="00D808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и </w:t>
            </w:r>
            <w:proofErr w:type="spellStart"/>
            <w:r w:rsidR="00D808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листівки-</w:t>
            </w:r>
            <w:proofErr w:type="spellEnd"/>
            <w:r w:rsidR="00D808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повідомлення про екологічну акцію.</w:t>
            </w:r>
          </w:p>
          <w:p w:rsidR="00D808C7" w:rsidRPr="002F5EE0" w:rsidRDefault="00B02FC5" w:rsidP="00D808C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D808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)Зібрати команду однодумців щодо контролю правильності сортування ТПВ.</w:t>
            </w:r>
            <w:r w:rsidR="00D808C7" w:rsidRPr="002F5E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808C7" w:rsidRPr="005138A5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(кількісні та якісні)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4FE" w:rsidRDefault="00D808C7" w:rsidP="00D808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F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  <w:r w:rsidR="00B0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Зменшення на 50% сміття,що вивозиться на полігон ТПВ.</w:t>
            </w:r>
          </w:p>
          <w:p w:rsidR="00D808C7" w:rsidRPr="002F5EE0" w:rsidRDefault="00D808C7" w:rsidP="00D808C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  <w:r w:rsidRPr="002F5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Розвиток екологічної  свідомості  серед школярів та мешканців мікрорайону.</w:t>
            </w:r>
          </w:p>
          <w:p w:rsidR="00D808C7" w:rsidRDefault="00D808C7" w:rsidP="00D808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2F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.Зменшення  кількості  пластикового сміття на території громади.</w:t>
            </w:r>
          </w:p>
          <w:p w:rsidR="00D808C7" w:rsidRPr="002F5EE0" w:rsidRDefault="00D808C7" w:rsidP="00D808C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4.Регулярне отримання коштів,які можна передавати на потреби військових.</w:t>
            </w:r>
          </w:p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808C7" w:rsidRPr="005138A5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993E78" w:rsidRDefault="00D808C7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Актуальність </w:t>
            </w:r>
            <w:proofErr w:type="spellStart"/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потреб, пов’язаних з війною </w:t>
            </w:r>
            <w:proofErr w:type="spellStart"/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2F5EE0" w:rsidRDefault="001F7FC0" w:rsidP="00D808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Учнівська спільнота ліцею </w:t>
            </w:r>
            <w:r w:rsidR="00993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постійно бере участь в різноманітних акціях та заходах на підтримку Сил оборони України. Здача вторинної сировини є можливістю регулярно отримувати кошти на догляд за Алеєю пам'яті загиблих випускників закладу та підтримувати фінансово різноманітні акції учнівської волонтерської спільноти. </w:t>
            </w:r>
          </w:p>
        </w:tc>
      </w:tr>
      <w:tr w:rsidR="00D808C7" w:rsidRPr="00993E78" w:rsidTr="005C3071">
        <w:trPr>
          <w:trHeight w:val="7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Період реалізації </w:t>
            </w:r>
            <w:proofErr w:type="spellStart"/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2F5EE0" w:rsidRDefault="00993E78" w:rsidP="005C3071">
            <w:pPr>
              <w:shd w:val="clear" w:color="auto" w:fill="FFFFFF"/>
              <w:spacing w:after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Травень</w:t>
            </w:r>
            <w:r w:rsidR="00D8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-жовтень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2025</w:t>
            </w:r>
            <w:r w:rsidR="00D808C7" w:rsidRPr="002F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D80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р.</w:t>
            </w:r>
          </w:p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808C7" w:rsidRPr="00993E78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артість </w:t>
            </w:r>
            <w:proofErr w:type="spellStart"/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3E3602" w:rsidRDefault="00993E78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808C7" w:rsidRPr="003E3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</w:t>
            </w:r>
            <w:proofErr w:type="spellStart"/>
            <w:r w:rsidR="00D808C7" w:rsidRPr="003E3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D808C7" w:rsidRPr="00724C40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Учасники  реалізації </w:t>
            </w:r>
            <w:proofErr w:type="spellStart"/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2F5EE0" w:rsidRDefault="00993E78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Учні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вчителі,техперсонал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D808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ліцею</w:t>
            </w:r>
            <w:proofErr w:type="spellEnd"/>
          </w:p>
        </w:tc>
      </w:tr>
      <w:tr w:rsidR="00D808C7" w:rsidRPr="005138A5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Default="00D808C7" w:rsidP="005C307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Розвиток екологічного мислення, виховання екологічної культури на конкретних справах.</w:t>
            </w:r>
          </w:p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808C7" w:rsidRPr="008A5CCB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презентації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993E78" w:rsidRDefault="00993E78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D808C7" w:rsidRPr="008A5CCB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фото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993E78" w:rsidRDefault="00993E78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ході реалізації </w:t>
            </w:r>
            <w:proofErr w:type="spellStart"/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</w:tr>
      <w:tr w:rsidR="00D808C7" w:rsidRPr="008A5CCB" w:rsidTr="005C30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8C7" w:rsidRPr="002F5EE0" w:rsidRDefault="00D808C7" w:rsidP="005C307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5E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відеоматеріалів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C7" w:rsidRPr="00993E78" w:rsidRDefault="00993E78" w:rsidP="005C30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ході реалізації </w:t>
            </w:r>
            <w:proofErr w:type="spellStart"/>
            <w:r w:rsidRPr="00993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</w:tr>
    </w:tbl>
    <w:p w:rsidR="00D808C7" w:rsidRPr="00993E78" w:rsidRDefault="00D808C7" w:rsidP="00D808C7">
      <w:pPr>
        <w:spacing w:line="276" w:lineRule="auto"/>
        <w:rPr>
          <w:sz w:val="24"/>
          <w:szCs w:val="24"/>
          <w:lang w:val="uk-UA"/>
        </w:rPr>
      </w:pPr>
    </w:p>
    <w:p w:rsidR="00D808C7" w:rsidRDefault="00D808C7" w:rsidP="00D808C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54"/>
        <w:gridCol w:w="6036"/>
      </w:tblGrid>
      <w:tr w:rsidR="005138A5" w:rsidRPr="005138A5" w:rsidTr="00173332">
        <w:trPr>
          <w:trHeight w:val="610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 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кту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 учнів 5-А класу</w:t>
            </w:r>
          </w:p>
        </w:tc>
      </w:tr>
      <w:tr w:rsidR="005138A5" w:rsidRPr="005138A5" w:rsidTr="00173332">
        <w:trPr>
          <w:trHeight w:val="610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"</w:t>
            </w:r>
            <w:proofErr w:type="spellStart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Ощадне</w:t>
            </w:r>
            <w:proofErr w:type="spellEnd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освітлення</w:t>
            </w:r>
            <w:proofErr w:type="spellEnd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ліцеї</w:t>
            </w:r>
            <w:proofErr w:type="spellEnd"/>
            <w:r w:rsidRPr="005138A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"</w:t>
            </w:r>
          </w:p>
          <w:p w:rsidR="005138A5" w:rsidRPr="005138A5" w:rsidRDefault="005138A5" w:rsidP="00173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8A5" w:rsidRPr="005138A5" w:rsidRDefault="005138A5" w:rsidP="00173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8A5" w:rsidRPr="005138A5" w:rsidTr="00173332">
        <w:trPr>
          <w:trHeight w:val="747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Мета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Замінити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коридори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їдальня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спортивна зала)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ощадне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світлодіодне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споживання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електроенергії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інтелектуальних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датчиків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коридорах та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сходових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маршах;</w:t>
            </w:r>
          </w:p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зменшити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покриття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енергозатрат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низького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енергоспоживання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мінімальних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світлодіодних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світильників</w:t>
            </w:r>
            <w:proofErr w:type="spellEnd"/>
          </w:p>
        </w:tc>
      </w:tr>
      <w:tr w:rsidR="005138A5" w:rsidRPr="005138A5" w:rsidTr="00173332">
        <w:trPr>
          <w:trHeight w:val="765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Стислий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Замінити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коридори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їдальня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спортивна зала)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ощадне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світлодіодне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споживання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електроенергії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інтелектуальних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датчиків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коридорах та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сходових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маршах;</w:t>
            </w:r>
          </w:p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зменшити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покриття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енергозатрат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низького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енергоспоживання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мінімальних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світлодіодних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світильників</w:t>
            </w:r>
            <w:proofErr w:type="spellEnd"/>
          </w:p>
        </w:tc>
      </w:tr>
      <w:tr w:rsidR="005138A5" w:rsidRPr="005138A5" w:rsidTr="00173332">
        <w:trPr>
          <w:trHeight w:val="660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Ключові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Замінити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коридори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їдальня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спортивна зала)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ощадне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світлодіодне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забезпечити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споживання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електроенергії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інтелектуальних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датчиків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коридорах та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сходових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маршах;</w:t>
            </w:r>
          </w:p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зменшити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покриття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енергозатрат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низького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енергоспоживання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мінімальних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світлодіодних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світильників</w:t>
            </w:r>
            <w:proofErr w:type="spellEnd"/>
          </w:p>
        </w:tc>
      </w:tr>
      <w:tr w:rsidR="005138A5" w:rsidRPr="005138A5" w:rsidTr="00173332">
        <w:trPr>
          <w:trHeight w:val="747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Очікувані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кількісні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якісні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Замінити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коридори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їдальня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спортивна зала)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ощадне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світлодіодне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споживання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електроенергії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інтелектуальних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датчиків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коридорах та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сходових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маршах;</w:t>
            </w:r>
          </w:p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зменшити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покриття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енергозатрат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низького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енергоспоживання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мінімальних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світлодіодних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світильників</w:t>
            </w:r>
            <w:proofErr w:type="spellEnd"/>
          </w:p>
        </w:tc>
      </w:tr>
      <w:tr w:rsidR="005138A5" w:rsidRPr="005138A5" w:rsidTr="00173332">
        <w:trPr>
          <w:trHeight w:val="1530"/>
          <w:jc w:val="center"/>
        </w:trPr>
        <w:tc>
          <w:tcPr>
            <w:tcW w:w="3354" w:type="dxa"/>
            <w:shd w:val="clear" w:color="auto" w:fill="auto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Актуальність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проєкту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потреб,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пов’язаних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війною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рф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Понад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тисячу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ударів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завдала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армія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РФ по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об’єктах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української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енергетичної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інфраструктури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починаючи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від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жовтня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2022 року.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Значних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пошкоджень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зазнали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не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лише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розподільні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станції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але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й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електростанції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які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безпосередньо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виробляють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електроенергію</w:t>
            </w:r>
            <w:proofErr w:type="spellEnd"/>
            <w:r w:rsidRPr="005138A5">
              <w:rPr>
                <w:rFonts w:ascii="Times New Roman" w:eastAsia="Georgia" w:hAnsi="Times New Roman" w:cs="Times New Roman"/>
                <w:sz w:val="28"/>
                <w:szCs w:val="28"/>
                <w:highlight w:val="white"/>
                <w:lang w:val="ru-RU"/>
              </w:rPr>
              <w:t>.</w:t>
            </w:r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наслідок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втратила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чимало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генеруючих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потужностей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спричинило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блекаути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віялові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відключення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споживачів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тому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Дефіцит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електроенергії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залишається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значним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проблема не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оминула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наш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заклад, доводилось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скорочувати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тривалість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занять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потужний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генератор,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тягнуло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собою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додаткові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фінансові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зниження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Тому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наразі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досить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актуальним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пошук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шляхів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зниження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електричної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особливо в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осінньо-зимовий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Одним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можливих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шляхів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наш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погляд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стати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контрольоване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електроенергії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місцях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занять.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Вирішити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допоможе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датчиків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руху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коридорах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сходових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маршах.</w:t>
            </w:r>
          </w:p>
        </w:tc>
      </w:tr>
      <w:tr w:rsidR="005138A5" w:rsidRPr="005138A5" w:rsidTr="00173332">
        <w:trPr>
          <w:trHeight w:val="698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Період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</w:tr>
      <w:tr w:rsidR="005138A5" w:rsidRPr="005138A5" w:rsidTr="00173332">
        <w:trPr>
          <w:trHeight w:val="747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тис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36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0 000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</w:tr>
      <w:tr w:rsidR="005138A5" w:rsidRPr="005138A5" w:rsidTr="00173332">
        <w:trPr>
          <w:trHeight w:val="601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Учасники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5138A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Адміністрація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учнівська,батьківська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вчительська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закладу.</w:t>
            </w:r>
          </w:p>
        </w:tc>
      </w:tr>
      <w:tr w:rsidR="005138A5" w:rsidRPr="005138A5" w:rsidTr="00173332">
        <w:trPr>
          <w:trHeight w:val="555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Коментарі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  <w:tr w:rsidR="005138A5" w:rsidRPr="005138A5" w:rsidTr="00173332">
        <w:trPr>
          <w:trHeight w:val="480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презентації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  <w:proofErr w:type="spellEnd"/>
          </w:p>
        </w:tc>
      </w:tr>
      <w:tr w:rsidR="005138A5" w:rsidRPr="005138A5" w:rsidTr="00173332">
        <w:trPr>
          <w:trHeight w:val="655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наявні</w:t>
            </w:r>
            <w:proofErr w:type="spellEnd"/>
          </w:p>
        </w:tc>
      </w:tr>
      <w:tr w:rsidR="005138A5" w:rsidRPr="005138A5" w:rsidTr="00173332">
        <w:trPr>
          <w:trHeight w:val="496"/>
          <w:jc w:val="center"/>
        </w:trPr>
        <w:tc>
          <w:tcPr>
            <w:tcW w:w="3354" w:type="dxa"/>
          </w:tcPr>
          <w:p w:rsidR="005138A5" w:rsidRPr="005138A5" w:rsidRDefault="005138A5" w:rsidP="001733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proofErr w:type="spellEnd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відеоматеріалів</w:t>
            </w:r>
            <w:proofErr w:type="spellEnd"/>
          </w:p>
        </w:tc>
        <w:tc>
          <w:tcPr>
            <w:tcW w:w="6036" w:type="dxa"/>
          </w:tcPr>
          <w:p w:rsidR="005138A5" w:rsidRPr="005138A5" w:rsidRDefault="005138A5" w:rsidP="00173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38A5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  <w:proofErr w:type="spellEnd"/>
          </w:p>
        </w:tc>
      </w:tr>
    </w:tbl>
    <w:p w:rsidR="005138A5" w:rsidRPr="005138A5" w:rsidRDefault="005138A5" w:rsidP="005138A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heading=h.bju4ywu7i2lu" w:colFirst="0" w:colLast="0"/>
      <w:bookmarkEnd w:id="2"/>
    </w:p>
    <w:p w:rsidR="00384F9E" w:rsidRPr="005138A5" w:rsidRDefault="00384F9E" w:rsidP="00384F9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8A5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93397" w:rsidRPr="005138A5" w:rsidRDefault="00693397" w:rsidP="0024380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93397" w:rsidRPr="005138A5" w:rsidSect="0069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14585191" o:spid="_x0000_i1055" type="#_x0000_t75" style="width:9pt;height:9pt;visibility:visible;mso-wrap-style:square" o:bullet="t">
        <v:imagedata r:id="rId1" o:title=""/>
      </v:shape>
    </w:pict>
  </w:numPicBullet>
  <w:abstractNum w:abstractNumId="0">
    <w:nsid w:val="13597692"/>
    <w:multiLevelType w:val="multilevel"/>
    <w:tmpl w:val="10F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A3571"/>
    <w:multiLevelType w:val="hybridMultilevel"/>
    <w:tmpl w:val="0112767E"/>
    <w:lvl w:ilvl="0" w:tplc="708622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80CA5"/>
    <w:multiLevelType w:val="multilevel"/>
    <w:tmpl w:val="A8D6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14A06"/>
    <w:multiLevelType w:val="multilevel"/>
    <w:tmpl w:val="1D04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56DE1"/>
    <w:multiLevelType w:val="multilevel"/>
    <w:tmpl w:val="271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63FC9"/>
    <w:multiLevelType w:val="hybridMultilevel"/>
    <w:tmpl w:val="6E88F80E"/>
    <w:lvl w:ilvl="0" w:tplc="708622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579B6"/>
    <w:multiLevelType w:val="multilevel"/>
    <w:tmpl w:val="396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C308A"/>
    <w:rsid w:val="000514FE"/>
    <w:rsid w:val="00057B24"/>
    <w:rsid w:val="000D5AC6"/>
    <w:rsid w:val="00187FB3"/>
    <w:rsid w:val="001F7FC0"/>
    <w:rsid w:val="0024380C"/>
    <w:rsid w:val="00274729"/>
    <w:rsid w:val="00316031"/>
    <w:rsid w:val="00321938"/>
    <w:rsid w:val="0034034E"/>
    <w:rsid w:val="00384F9E"/>
    <w:rsid w:val="005138A5"/>
    <w:rsid w:val="00540D5B"/>
    <w:rsid w:val="00693397"/>
    <w:rsid w:val="007E38EA"/>
    <w:rsid w:val="00993E78"/>
    <w:rsid w:val="009C308A"/>
    <w:rsid w:val="00A651AF"/>
    <w:rsid w:val="00B02FC5"/>
    <w:rsid w:val="00CE1B76"/>
    <w:rsid w:val="00D808C7"/>
    <w:rsid w:val="00DE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8A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08A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438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384F9E"/>
    <w:pPr>
      <w:spacing w:after="0" w:line="240" w:lineRule="auto"/>
    </w:pPr>
    <w:rPr>
      <w:rFonts w:ascii="Cambria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4F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customStyle="1" w:styleId="spellingerror">
    <w:name w:val="spellingerror"/>
    <w:basedOn w:val="a0"/>
    <w:rsid w:val="00274729"/>
  </w:style>
  <w:style w:type="character" w:customStyle="1" w:styleId="normaltextrun">
    <w:name w:val="normaltextrun"/>
    <w:basedOn w:val="a0"/>
    <w:rsid w:val="00274729"/>
  </w:style>
  <w:style w:type="character" w:customStyle="1" w:styleId="eop">
    <w:name w:val="eop"/>
    <w:basedOn w:val="a0"/>
    <w:rsid w:val="00274729"/>
  </w:style>
  <w:style w:type="paragraph" w:customStyle="1" w:styleId="paragraph">
    <w:name w:val="paragraph"/>
    <w:basedOn w:val="a"/>
    <w:rsid w:val="002747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513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8A5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17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Sheva</dc:creator>
  <cp:lastModifiedBy>Sheva</cp:lastModifiedBy>
  <cp:revision>3</cp:revision>
  <dcterms:created xsi:type="dcterms:W3CDTF">2025-02-24T18:00:00Z</dcterms:created>
  <dcterms:modified xsi:type="dcterms:W3CDTF">2025-03-01T08:41:00Z</dcterms:modified>
</cp:coreProperties>
</file>