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4A" w:rsidRDefault="000F6B4A" w:rsidP="00680201">
      <w:pPr>
        <w:widowControl w:val="0"/>
        <w:tabs>
          <w:tab w:val="left" w:pos="709"/>
        </w:tabs>
        <w:spacing w:after="0" w:line="360" w:lineRule="auto"/>
        <w:rPr>
          <w:rFonts w:ascii="Times New Roman" w:eastAsia="Calibri" w:hAnsi="Times New Roman" w:cs="Times New Roman"/>
          <w:b/>
          <w:color w:val="4F81BD"/>
          <w:sz w:val="28"/>
          <w:szCs w:val="28"/>
        </w:rPr>
      </w:pPr>
    </w:p>
    <w:p w:rsidR="000F6B4A" w:rsidRPr="005C6C7E" w:rsidRDefault="000F6B4A" w:rsidP="005C6C7E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6C7E">
        <w:rPr>
          <w:rFonts w:ascii="Cambria" w:eastAsia="Times New Roman" w:hAnsi="Cambria" w:cs="Times New Roman"/>
          <w:b/>
          <w:bCs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C:\Users\masur\Desktop\Мазур\герб 12 х 15 м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ur\Desktop\Мазур\герб 12 х 15 м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4A" w:rsidRPr="005C6C7E" w:rsidRDefault="000F6B4A" w:rsidP="005C6C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sz w:val="28"/>
          <w:szCs w:val="28"/>
        </w:rPr>
      </w:pPr>
      <w:r w:rsidRPr="005C6C7E">
        <w:rPr>
          <w:rFonts w:ascii="Times New Roman" w:eastAsia="Calibri" w:hAnsi="Times New Roman" w:cs="Times New Roman"/>
          <w:b/>
          <w:color w:val="4F81BD"/>
          <w:sz w:val="28"/>
          <w:szCs w:val="28"/>
        </w:rPr>
        <w:t>Вінницька міська рада</w:t>
      </w:r>
    </w:p>
    <w:p w:rsidR="000F6B4A" w:rsidRPr="005C6C7E" w:rsidRDefault="000F6B4A" w:rsidP="005C6C7E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4F81BD"/>
          <w:sz w:val="23"/>
          <w:szCs w:val="23"/>
        </w:rPr>
      </w:pPr>
      <w:r w:rsidRPr="005C6C7E">
        <w:rPr>
          <w:rFonts w:ascii="Times New Roman" w:eastAsia="Calibri" w:hAnsi="Times New Roman" w:cs="Times New Roman"/>
          <w:b/>
          <w:color w:val="4F81BD"/>
          <w:sz w:val="28"/>
          <w:szCs w:val="28"/>
        </w:rPr>
        <w:t>Комунальний заклад «Загальноосвітня школа І-ІІІ ступенів № 27 Вінницької міської ради»</w:t>
      </w:r>
    </w:p>
    <w:p w:rsidR="000F6B4A" w:rsidRPr="005C6C7E" w:rsidRDefault="000F6B4A" w:rsidP="000F6B4A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bookmarkEnd w:id="0"/>
      <w:r w:rsidRPr="005C6C7E">
        <w:rPr>
          <w:rFonts w:ascii="Times New Roman" w:eastAsia="MS Mincho" w:hAnsi="Times New Roman" w:cs="Times New Roman"/>
          <w:b/>
          <w:sz w:val="28"/>
          <w:szCs w:val="28"/>
        </w:rPr>
        <w:t>НАКАЗ</w:t>
      </w:r>
    </w:p>
    <w:p w:rsidR="00170803" w:rsidRPr="005C6C7E" w:rsidRDefault="000F6B4A" w:rsidP="00170803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  <w:r w:rsidRPr="005C6C7E">
        <w:rPr>
          <w:rFonts w:ascii="Times New Roman" w:eastAsia="MS Mincho" w:hAnsi="Times New Roman" w:cs="Times New Roman"/>
          <w:b/>
          <w:sz w:val="26"/>
          <w:szCs w:val="26"/>
        </w:rPr>
        <w:t>м. Вінниця</w:t>
      </w:r>
    </w:p>
    <w:p w:rsidR="000F6B4A" w:rsidRPr="005C6C7E" w:rsidRDefault="00524608" w:rsidP="000F6B4A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C7E">
        <w:rPr>
          <w:rFonts w:ascii="Times New Roman" w:eastAsia="MS Mincho" w:hAnsi="Times New Roman" w:cs="Times New Roman"/>
          <w:sz w:val="24"/>
          <w:szCs w:val="24"/>
        </w:rPr>
        <w:t>29</w:t>
      </w:r>
      <w:r w:rsidR="000F6B4A" w:rsidRPr="005C6C7E">
        <w:rPr>
          <w:rFonts w:ascii="Times New Roman" w:eastAsia="MS Mincho" w:hAnsi="Times New Roman" w:cs="Times New Roman"/>
          <w:sz w:val="24"/>
          <w:szCs w:val="24"/>
        </w:rPr>
        <w:t xml:space="preserve">.04.2020                                                                                                       </w:t>
      </w:r>
      <w:r w:rsidR="000F6B4A" w:rsidRPr="005C6C7E">
        <w:rPr>
          <w:rFonts w:ascii="Times New Roman" w:eastAsia="MS Mincho" w:hAnsi="Times New Roman" w:cs="Times New Roman"/>
          <w:sz w:val="24"/>
          <w:szCs w:val="24"/>
        </w:rPr>
        <w:tab/>
      </w:r>
      <w:r w:rsidR="000F6B4A" w:rsidRPr="005C6C7E">
        <w:rPr>
          <w:rFonts w:ascii="Times New Roman" w:eastAsia="MS Mincho" w:hAnsi="Times New Roman" w:cs="Times New Roman"/>
          <w:sz w:val="24"/>
          <w:szCs w:val="24"/>
        </w:rPr>
        <w:tab/>
      </w:r>
      <w:r w:rsidR="002B7A9D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="000F6B4A" w:rsidRPr="005C6C7E">
        <w:rPr>
          <w:rFonts w:ascii="Times New Roman" w:eastAsia="MS Mincho" w:hAnsi="Times New Roman" w:cs="Times New Roman"/>
          <w:sz w:val="24"/>
          <w:szCs w:val="24"/>
        </w:rPr>
        <w:t>№ ___</w:t>
      </w:r>
      <w:r w:rsidR="002B7A9D">
        <w:rPr>
          <w:rFonts w:ascii="Times New Roman" w:eastAsia="MS Mincho" w:hAnsi="Times New Roman" w:cs="Times New Roman"/>
          <w:sz w:val="24"/>
          <w:szCs w:val="24"/>
        </w:rPr>
        <w:t>__</w:t>
      </w:r>
    </w:p>
    <w:tbl>
      <w:tblPr>
        <w:tblStyle w:val="1"/>
        <w:tblW w:w="15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  <w:gridCol w:w="2909"/>
        <w:gridCol w:w="2909"/>
      </w:tblGrid>
      <w:tr w:rsidR="0014308A" w:rsidRPr="005C6C7E" w:rsidTr="00524608">
        <w:tc>
          <w:tcPr>
            <w:tcW w:w="9356" w:type="dxa"/>
          </w:tcPr>
          <w:p w:rsidR="00524608" w:rsidRPr="005C6C7E" w:rsidRDefault="00524608" w:rsidP="00524608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C6C7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 підготовчі заходи до </w:t>
            </w:r>
          </w:p>
          <w:p w:rsidR="002B7A9D" w:rsidRPr="00190E52" w:rsidRDefault="00680201" w:rsidP="00524608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зарахування </w:t>
            </w:r>
            <w:r w:rsidR="00524608" w:rsidRPr="005C6C7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дітей до 1-го класу</w:t>
            </w:r>
            <w:r w:rsidR="002B7A9D" w:rsidRPr="002B7A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524608" w:rsidRPr="002B7A9D" w:rsidRDefault="002B7A9D" w:rsidP="00524608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5C6C7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2020/2021 н.р.  </w:t>
            </w:r>
          </w:p>
          <w:p w:rsidR="0014308A" w:rsidRPr="005C6C7E" w:rsidRDefault="0014308A" w:rsidP="00EE4122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14308A" w:rsidRPr="005C6C7E" w:rsidRDefault="0014308A" w:rsidP="009D1243">
            <w:pPr>
              <w:widowControl w:val="0"/>
              <w:tabs>
                <w:tab w:val="left" w:pos="709"/>
              </w:tabs>
              <w:spacing w:after="20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14308A" w:rsidRPr="005C6C7E" w:rsidRDefault="0014308A" w:rsidP="009D1243">
            <w:pPr>
              <w:widowControl w:val="0"/>
              <w:tabs>
                <w:tab w:val="left" w:pos="709"/>
              </w:tabs>
              <w:spacing w:after="20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14308A" w:rsidRPr="005C6C7E" w:rsidRDefault="0014308A" w:rsidP="009D1243">
            <w:pPr>
              <w:widowControl w:val="0"/>
              <w:tabs>
                <w:tab w:val="left" w:pos="709"/>
              </w:tabs>
              <w:spacing w:after="20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24608" w:rsidRPr="005C6C7E" w:rsidRDefault="00524608" w:rsidP="0052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6C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6C7E">
        <w:rPr>
          <w:rFonts w:ascii="Times New Roman" w:eastAsia="Times New Roman" w:hAnsi="Times New Roman" w:cs="Times New Roman"/>
          <w:sz w:val="24"/>
          <w:szCs w:val="24"/>
          <w:lang w:eastAsia="uk-UA" w:bidi="ug-CN"/>
        </w:rPr>
        <w:t xml:space="preserve">ідповідно до абзаців другого і третього частини 1 статті 13 Закону України </w:t>
      </w:r>
      <w:r w:rsidR="000D04CE" w:rsidRPr="005C6C7E">
        <w:rPr>
          <w:rFonts w:ascii="Times New Roman" w:eastAsia="Times New Roman" w:hAnsi="Times New Roman" w:cs="Times New Roman"/>
          <w:sz w:val="24"/>
          <w:szCs w:val="24"/>
          <w:lang w:eastAsia="uk-UA" w:bidi="ug-CN"/>
        </w:rPr>
        <w:br/>
      </w:r>
      <w:r w:rsidRPr="005C6C7E">
        <w:rPr>
          <w:rFonts w:ascii="Times New Roman" w:eastAsia="Times New Roman" w:hAnsi="Times New Roman" w:cs="Times New Roman"/>
          <w:sz w:val="24"/>
          <w:szCs w:val="24"/>
          <w:lang w:eastAsia="uk-UA" w:bidi="ug-CN"/>
        </w:rPr>
        <w:t>«Про освіту»</w:t>
      </w:r>
      <w:r w:rsidRPr="005C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Закону України «Про загальну середню освіту», </w:t>
      </w:r>
      <w:r w:rsidRPr="005C6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Закону України від 17 березня 2020 року № 530-ІХ «Про внесення змін до деяких законодавчих актів України, спрямованих на запобігання виникнення і поширення коронавірусної хвороби (СОVID)-19)», </w:t>
      </w:r>
      <w:r w:rsidR="002B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чинного </w:t>
      </w:r>
      <w:r w:rsidRPr="005C6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зарахування, відрахування та переведення учнів до державних та комунальних  закладів освіти для здобуття по</w:t>
      </w:r>
      <w:r w:rsidR="002B7A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вної загальної середньої освіти</w:t>
      </w:r>
      <w:r w:rsidRPr="005C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затвердженого наказом </w:t>
      </w:r>
      <w:r w:rsidR="000D04CE" w:rsidRPr="005C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7A9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 освіти і науки</w:t>
      </w:r>
      <w:r w:rsidRPr="005C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від 16.04.2018 </w:t>
      </w:r>
      <w:r w:rsidR="002B7A9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C6C7E">
        <w:rPr>
          <w:rFonts w:ascii="Times New Roman" w:eastAsia="Times New Roman" w:hAnsi="Times New Roman" w:cs="Times New Roman"/>
          <w:sz w:val="24"/>
          <w:szCs w:val="24"/>
          <w:lang w:eastAsia="ru-RU"/>
        </w:rPr>
        <w:t>367, зареєстрованого в Мін</w:t>
      </w:r>
      <w:r w:rsidR="002B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істерстві юстиції України 05.05.2018 </w:t>
      </w:r>
      <w:r w:rsidRPr="005C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№564/32016, </w:t>
      </w:r>
      <w:r w:rsidRPr="005C6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основі Постанов Кабінету Міністрів України від 11.03.2020 р. № 211 «</w:t>
      </w:r>
      <w:r w:rsidRPr="005C6C7E">
        <w:rPr>
          <w:rFonts w:ascii="Times New Roman" w:eastAsia="Times New Roman" w:hAnsi="Times New Roman" w:cs="Times New Roman"/>
          <w:bCs/>
          <w:sz w:val="24"/>
          <w:szCs w:val="24"/>
          <w:lang w:eastAsia="uk-UA" w:bidi="ug-CN"/>
        </w:rPr>
        <w:t xml:space="preserve">Про запобігання поширенню на території України коронавірусу COVID-19»  зі змінами та </w:t>
      </w:r>
      <w:r w:rsidRPr="005C6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 22.04.2020 р. № 291 «</w:t>
      </w:r>
      <w:r w:rsidRPr="005C6C7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внесення змін до деяких актів Кабінету Міністрів України»</w:t>
      </w:r>
      <w:r w:rsidRPr="005C6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згідно </w:t>
      </w:r>
      <w:r w:rsidR="000D04CE" w:rsidRPr="005C6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C6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</w:t>
      </w:r>
      <w:r w:rsidRPr="005C6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наказом Міністерства освіти і науки України від 16.03.2020 № 406 «Про організаційні заходи для запобігання поширенню коронавірусу COVID-19»,</w:t>
      </w:r>
      <w:r w:rsidRPr="005C6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відповідно до рекомендацій  листів Міністерства освіти і науки України </w:t>
      </w:r>
      <w:r w:rsidR="002B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31.03.2020 №1/9-182, від 08.04.2020 № 1/9-200, від 08.04.2020 №1/9-201 та  від 16.04.2020 </w:t>
      </w:r>
      <w:r w:rsidRPr="005C6C7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1/9-213,</w:t>
      </w:r>
      <w:r w:rsidR="002B7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6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наказу Департаменту освіти Вінницької міської ради від 29.04.2020 № 152 «Про </w:t>
      </w:r>
      <w:r w:rsidRPr="005C6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підготовчі заходи до зарахування </w:t>
      </w:r>
      <w:r w:rsidR="000D04CE" w:rsidRPr="005C6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5C6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 2020/2021 н.р.  дітей до 1-го класу комунальних закладів загальної середньої освіти Вінницької міської об’єднаної територіальної громади»,</w:t>
      </w:r>
      <w:r w:rsidRPr="005C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забезпечення прозорості, відкритості, </w:t>
      </w:r>
      <w:r w:rsidRPr="005C6C7E">
        <w:rPr>
          <w:rFonts w:ascii="Times New Roman" w:eastAsia="Times New Roman" w:hAnsi="Times New Roman" w:cs="Times New Roman"/>
          <w:sz w:val="24"/>
          <w:szCs w:val="24"/>
          <w:lang w:eastAsia="uk-UA" w:bidi="ug-CN"/>
        </w:rPr>
        <w:t xml:space="preserve">запровадження єдиного підходу до зарахування дітей до 1-го класу </w:t>
      </w:r>
      <w:r w:rsidR="002B7A9D">
        <w:rPr>
          <w:rFonts w:ascii="Times New Roman" w:eastAsia="Times New Roman" w:hAnsi="Times New Roman" w:cs="Times New Roman"/>
          <w:sz w:val="24"/>
          <w:szCs w:val="24"/>
          <w:lang w:eastAsia="uk-UA" w:bidi="ug-CN"/>
        </w:rPr>
        <w:t>закладу</w:t>
      </w:r>
    </w:p>
    <w:p w:rsidR="000F6B4A" w:rsidRPr="005C6C7E" w:rsidRDefault="000F6B4A" w:rsidP="000F6B4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C7E">
        <w:rPr>
          <w:rFonts w:ascii="Times New Roman" w:eastAsia="MS Mincho" w:hAnsi="Times New Roman" w:cs="Times New Roman"/>
          <w:sz w:val="24"/>
          <w:szCs w:val="24"/>
        </w:rPr>
        <w:t>НАКАЗУЮ:</w:t>
      </w:r>
    </w:p>
    <w:p w:rsidR="00ED4086" w:rsidRPr="005C6C7E" w:rsidRDefault="00ED4086" w:rsidP="00ED4086">
      <w:pPr>
        <w:pStyle w:val="a4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C7E">
        <w:rPr>
          <w:rFonts w:ascii="Times New Roman" w:hAnsi="Times New Roman" w:cs="Times New Roman"/>
          <w:color w:val="000000"/>
          <w:sz w:val="24"/>
          <w:szCs w:val="24"/>
        </w:rPr>
        <w:t xml:space="preserve">Зарахування дітей </w:t>
      </w:r>
      <w:r w:rsidRPr="005C6C7E">
        <w:rPr>
          <w:rFonts w:ascii="Times New Roman" w:hAnsi="Times New Roman" w:cs="Times New Roman"/>
          <w:sz w:val="24"/>
          <w:szCs w:val="24"/>
          <w:lang w:eastAsia="uk-UA" w:bidi="ug-CN"/>
        </w:rPr>
        <w:t xml:space="preserve">до 1-го класу </w:t>
      </w:r>
      <w:r w:rsidR="000D04CE" w:rsidRPr="005C6C7E">
        <w:rPr>
          <w:rFonts w:ascii="Times New Roman" w:hAnsi="Times New Roman" w:cs="Times New Roman"/>
          <w:sz w:val="24"/>
          <w:szCs w:val="24"/>
          <w:lang w:eastAsia="uk-UA" w:bidi="ug-CN"/>
        </w:rPr>
        <w:t xml:space="preserve">в </w:t>
      </w:r>
      <w:r w:rsidRPr="005C6C7E">
        <w:rPr>
          <w:rFonts w:ascii="Times New Roman" w:hAnsi="Times New Roman" w:cs="Times New Roman"/>
          <w:sz w:val="24"/>
          <w:szCs w:val="24"/>
          <w:lang w:eastAsia="uk-UA" w:bidi="ug-CN"/>
        </w:rPr>
        <w:t>комунальн</w:t>
      </w:r>
      <w:r w:rsidR="00EE4122" w:rsidRPr="005C6C7E">
        <w:rPr>
          <w:rFonts w:ascii="Times New Roman" w:hAnsi="Times New Roman" w:cs="Times New Roman"/>
          <w:sz w:val="24"/>
          <w:szCs w:val="24"/>
          <w:lang w:eastAsia="uk-UA" w:bidi="ug-CN"/>
        </w:rPr>
        <w:t xml:space="preserve">ому закладі </w:t>
      </w:r>
      <w:r w:rsidRPr="005C6C7E">
        <w:rPr>
          <w:rFonts w:ascii="Times New Roman" w:hAnsi="Times New Roman" w:cs="Times New Roman"/>
          <w:sz w:val="24"/>
          <w:szCs w:val="24"/>
          <w:lang w:eastAsia="uk-UA" w:bidi="ug-CN"/>
        </w:rPr>
        <w:t xml:space="preserve">«Загальноосвітня школа І-ІІІ ступенів № 27 Вінницької міської ради» </w:t>
      </w:r>
      <w:r w:rsidRPr="005C6C7E">
        <w:rPr>
          <w:rFonts w:ascii="Times New Roman" w:hAnsi="Times New Roman" w:cs="Times New Roman"/>
          <w:sz w:val="24"/>
          <w:lang w:eastAsia="uk-UA" w:bidi="ug-CN"/>
        </w:rPr>
        <w:t xml:space="preserve">на </w:t>
      </w:r>
      <w:r w:rsidRPr="005C6C7E">
        <w:rPr>
          <w:rFonts w:ascii="Times New Roman" w:hAnsi="Times New Roman" w:cs="Times New Roman"/>
          <w:sz w:val="24"/>
          <w:szCs w:val="24"/>
          <w:lang w:eastAsia="uk-UA" w:bidi="ug-CN"/>
        </w:rPr>
        <w:t>2020/2021</w:t>
      </w:r>
      <w:r w:rsidR="002B7A9D">
        <w:rPr>
          <w:rFonts w:ascii="Times New Roman" w:hAnsi="Times New Roman" w:cs="Times New Roman"/>
          <w:sz w:val="24"/>
          <w:szCs w:val="24"/>
          <w:lang w:eastAsia="uk-UA" w:bidi="ug-CN"/>
        </w:rPr>
        <w:t xml:space="preserve"> </w:t>
      </w:r>
      <w:r w:rsidRPr="005C6C7E">
        <w:rPr>
          <w:rFonts w:ascii="Times New Roman" w:hAnsi="Times New Roman" w:cs="Times New Roman"/>
          <w:sz w:val="24"/>
          <w:szCs w:val="24"/>
          <w:lang w:eastAsia="uk-UA" w:bidi="ug-CN"/>
        </w:rPr>
        <w:t>н.р. розпочати після прийняття рішення уря</w:t>
      </w:r>
      <w:r w:rsidR="002B7A9D">
        <w:rPr>
          <w:rFonts w:ascii="Times New Roman" w:hAnsi="Times New Roman" w:cs="Times New Roman"/>
          <w:sz w:val="24"/>
          <w:szCs w:val="24"/>
          <w:lang w:eastAsia="uk-UA" w:bidi="ug-CN"/>
        </w:rPr>
        <w:t>ду щодо скасування надзвичайної ситуації</w:t>
      </w:r>
      <w:r w:rsidRPr="005C6C7E">
        <w:rPr>
          <w:rFonts w:ascii="Times New Roman" w:hAnsi="Times New Roman" w:cs="Times New Roman"/>
          <w:sz w:val="24"/>
          <w:szCs w:val="24"/>
          <w:lang w:eastAsia="uk-UA" w:bidi="ug-CN"/>
        </w:rPr>
        <w:t xml:space="preserve">, але з обов’язковим неухильним дотриманням </w:t>
      </w:r>
      <w:r w:rsidR="002B7A9D">
        <w:rPr>
          <w:rFonts w:ascii="Times New Roman" w:hAnsi="Times New Roman" w:cs="Times New Roman"/>
          <w:sz w:val="24"/>
          <w:szCs w:val="24"/>
          <w:lang w:eastAsia="uk-UA" w:bidi="ug-CN"/>
        </w:rPr>
        <w:t>протиепідемічних вимог</w:t>
      </w:r>
      <w:r w:rsidRPr="005C6C7E">
        <w:rPr>
          <w:rFonts w:ascii="Times New Roman" w:hAnsi="Times New Roman" w:cs="Times New Roman"/>
          <w:sz w:val="24"/>
          <w:szCs w:val="24"/>
          <w:lang w:eastAsia="uk-UA" w:bidi="ug-CN"/>
        </w:rPr>
        <w:t>.</w:t>
      </w:r>
    </w:p>
    <w:p w:rsidR="00ED4086" w:rsidRPr="005C6C7E" w:rsidRDefault="00ED4086" w:rsidP="00ED4086">
      <w:pPr>
        <w:pStyle w:val="a4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C7E">
        <w:rPr>
          <w:rFonts w:ascii="Times New Roman" w:hAnsi="Times New Roman" w:cs="Times New Roman"/>
          <w:sz w:val="24"/>
          <w:szCs w:val="24"/>
          <w:lang w:eastAsia="uk-UA" w:bidi="ug-CN"/>
        </w:rPr>
        <w:t xml:space="preserve">Визначити мінімальним терміном один місяць після завершення карантину </w:t>
      </w:r>
      <w:r w:rsidR="000D04CE" w:rsidRPr="005C6C7E">
        <w:rPr>
          <w:rFonts w:ascii="Times New Roman" w:hAnsi="Times New Roman" w:cs="Times New Roman"/>
          <w:sz w:val="24"/>
          <w:szCs w:val="24"/>
          <w:lang w:eastAsia="uk-UA" w:bidi="ug-CN"/>
        </w:rPr>
        <w:br/>
      </w:r>
      <w:r w:rsidRPr="005C6C7E">
        <w:rPr>
          <w:rFonts w:ascii="Times New Roman" w:hAnsi="Times New Roman" w:cs="Times New Roman"/>
          <w:sz w:val="24"/>
          <w:szCs w:val="24"/>
          <w:lang w:eastAsia="uk-UA" w:bidi="ug-CN"/>
        </w:rPr>
        <w:t xml:space="preserve">для прийому документів щодо першочергового зарахування до 1-го класу </w:t>
      </w:r>
      <w:r w:rsidR="000D04CE" w:rsidRPr="005C6C7E">
        <w:rPr>
          <w:rFonts w:ascii="Times New Roman" w:hAnsi="Times New Roman" w:cs="Times New Roman"/>
          <w:sz w:val="24"/>
          <w:szCs w:val="24"/>
          <w:lang w:eastAsia="uk-UA" w:bidi="ug-CN"/>
        </w:rPr>
        <w:br/>
      </w:r>
      <w:r w:rsidRPr="005C6C7E">
        <w:rPr>
          <w:rFonts w:ascii="Times New Roman" w:hAnsi="Times New Roman" w:cs="Times New Roman"/>
          <w:sz w:val="24"/>
          <w:szCs w:val="24"/>
          <w:lang w:eastAsia="uk-UA" w:bidi="ug-CN"/>
        </w:rPr>
        <w:t>2020/2021 н.р.</w:t>
      </w:r>
    </w:p>
    <w:p w:rsidR="00D23F81" w:rsidRPr="005C6C7E" w:rsidRDefault="00D23F81" w:rsidP="00EE4122">
      <w:pPr>
        <w:pStyle w:val="a4"/>
        <w:widowControl w:val="0"/>
        <w:numPr>
          <w:ilvl w:val="0"/>
          <w:numId w:val="4"/>
        </w:numPr>
        <w:tabs>
          <w:tab w:val="left" w:pos="709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C7E">
        <w:rPr>
          <w:rFonts w:ascii="Times New Roman" w:eastAsia="MS Mincho" w:hAnsi="Times New Roman" w:cs="Times New Roman"/>
          <w:sz w:val="24"/>
          <w:szCs w:val="24"/>
        </w:rPr>
        <w:t>Призначити відповідальних осіб за організоване проведення електронного зарахування дітей до 1-го класу закладу:</w:t>
      </w:r>
    </w:p>
    <w:p w:rsidR="00D23F81" w:rsidRPr="005C6C7E" w:rsidRDefault="00D23F81" w:rsidP="00D23F81">
      <w:pPr>
        <w:pStyle w:val="a4"/>
        <w:widowControl w:val="0"/>
        <w:numPr>
          <w:ilvl w:val="0"/>
          <w:numId w:val="9"/>
        </w:numPr>
        <w:tabs>
          <w:tab w:val="left" w:pos="709"/>
        </w:tabs>
        <w:rPr>
          <w:rFonts w:ascii="Times New Roman" w:eastAsia="MS Mincho" w:hAnsi="Times New Roman" w:cs="Times New Roman"/>
          <w:sz w:val="24"/>
          <w:szCs w:val="24"/>
        </w:rPr>
      </w:pPr>
      <w:r w:rsidRPr="005C6C7E">
        <w:rPr>
          <w:rFonts w:ascii="Times New Roman" w:eastAsia="MS Mincho" w:hAnsi="Times New Roman" w:cs="Times New Roman"/>
          <w:sz w:val="24"/>
          <w:szCs w:val="24"/>
        </w:rPr>
        <w:t>заступника директора по школі І ступеня С</w:t>
      </w:r>
      <w:r w:rsidR="002B7A9D">
        <w:rPr>
          <w:rFonts w:ascii="Times New Roman" w:eastAsia="MS Mincho" w:hAnsi="Times New Roman" w:cs="Times New Roman"/>
          <w:sz w:val="24"/>
          <w:szCs w:val="24"/>
        </w:rPr>
        <w:t>п</w:t>
      </w:r>
      <w:r w:rsidRPr="005C6C7E">
        <w:rPr>
          <w:rFonts w:ascii="Times New Roman" w:eastAsia="MS Mincho" w:hAnsi="Times New Roman" w:cs="Times New Roman"/>
          <w:sz w:val="24"/>
          <w:szCs w:val="24"/>
        </w:rPr>
        <w:t xml:space="preserve">иридонову Л.С.; </w:t>
      </w:r>
    </w:p>
    <w:p w:rsidR="00D23F81" w:rsidRDefault="00D23F81" w:rsidP="00EE4122">
      <w:pPr>
        <w:pStyle w:val="a4"/>
        <w:widowControl w:val="0"/>
        <w:numPr>
          <w:ilvl w:val="0"/>
          <w:numId w:val="9"/>
        </w:numPr>
        <w:tabs>
          <w:tab w:val="left" w:pos="709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C7E">
        <w:rPr>
          <w:rFonts w:ascii="Times New Roman" w:eastAsia="MS Mincho" w:hAnsi="Times New Roman" w:cs="Times New Roman"/>
          <w:sz w:val="24"/>
          <w:szCs w:val="24"/>
        </w:rPr>
        <w:t xml:space="preserve">особу-реєстратора, яка буде здійснювати безпосередню електронну реєстрацію </w:t>
      </w:r>
      <w:r w:rsidR="00EE4122" w:rsidRPr="005C6C7E">
        <w:rPr>
          <w:rFonts w:ascii="Times New Roman" w:eastAsia="MS Mincho" w:hAnsi="Times New Roman" w:cs="Times New Roman"/>
          <w:sz w:val="24"/>
          <w:szCs w:val="24"/>
        </w:rPr>
        <w:br/>
      </w:r>
      <w:r w:rsidRPr="005C6C7E">
        <w:rPr>
          <w:rFonts w:ascii="Times New Roman" w:eastAsia="MS Mincho" w:hAnsi="Times New Roman" w:cs="Times New Roman"/>
          <w:sz w:val="24"/>
          <w:szCs w:val="24"/>
        </w:rPr>
        <w:t xml:space="preserve">в закладі </w:t>
      </w:r>
      <w:r w:rsidR="002B7A9D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5C6C7E">
        <w:rPr>
          <w:rFonts w:ascii="Times New Roman" w:eastAsia="MS Mincho" w:hAnsi="Times New Roman" w:cs="Times New Roman"/>
          <w:sz w:val="24"/>
          <w:szCs w:val="24"/>
        </w:rPr>
        <w:t>вчителя інформатики Соловіцьку В.П.</w:t>
      </w:r>
    </w:p>
    <w:p w:rsidR="007D0AC7" w:rsidRPr="005C6C7E" w:rsidRDefault="007D0AC7" w:rsidP="007D0AC7">
      <w:pPr>
        <w:pStyle w:val="a4"/>
        <w:widowControl w:val="0"/>
        <w:tabs>
          <w:tab w:val="left" w:pos="709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23F81" w:rsidRPr="005C6C7E" w:rsidRDefault="00D23F81" w:rsidP="00D23F81">
      <w:pPr>
        <w:pStyle w:val="a4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5C6C7E">
        <w:rPr>
          <w:rFonts w:ascii="Times New Roman" w:eastAsia="MS Mincho" w:hAnsi="Times New Roman" w:cs="Times New Roman"/>
          <w:sz w:val="24"/>
          <w:szCs w:val="24"/>
        </w:rPr>
        <w:lastRenderedPageBreak/>
        <w:t>Заступнику директора з навчально-виховної роботи Спиридоновій Л.С.:</w:t>
      </w:r>
    </w:p>
    <w:p w:rsidR="00D23F81" w:rsidRPr="005C6C7E" w:rsidRDefault="002B7A9D" w:rsidP="00EE4122">
      <w:pPr>
        <w:pStyle w:val="a4"/>
        <w:numPr>
          <w:ilvl w:val="1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401E1" w:rsidRPr="005C6C7E">
        <w:rPr>
          <w:rFonts w:ascii="Times New Roman" w:eastAsia="MS Mincho" w:hAnsi="Times New Roman" w:cs="Times New Roman"/>
          <w:sz w:val="24"/>
          <w:szCs w:val="24"/>
        </w:rPr>
        <w:t xml:space="preserve">до </w:t>
      </w:r>
      <w:r w:rsidR="00D23F81" w:rsidRPr="005C6C7E">
        <w:rPr>
          <w:rFonts w:ascii="Times New Roman" w:eastAsia="MS Mincho" w:hAnsi="Times New Roman" w:cs="Times New Roman"/>
          <w:sz w:val="24"/>
          <w:szCs w:val="24"/>
        </w:rPr>
        <w:t>12.05.2020 р. розмістити на веб-сайті та інформаційному стенді  закладу інформацію:</w:t>
      </w:r>
    </w:p>
    <w:p w:rsidR="00D23F81" w:rsidRDefault="000D04CE" w:rsidP="005C6C7E">
      <w:pPr>
        <w:pStyle w:val="a4"/>
        <w:numPr>
          <w:ilvl w:val="2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C7E">
        <w:rPr>
          <w:rFonts w:ascii="Times New Roman" w:eastAsia="MS Mincho" w:hAnsi="Times New Roman" w:cs="Times New Roman"/>
          <w:sz w:val="24"/>
          <w:szCs w:val="24"/>
        </w:rPr>
        <w:t>с</w:t>
      </w:r>
      <w:r w:rsidR="00D23F81" w:rsidRPr="005C6C7E">
        <w:rPr>
          <w:rFonts w:ascii="Times New Roman" w:eastAsia="MS Mincho" w:hAnsi="Times New Roman" w:cs="Times New Roman"/>
          <w:sz w:val="24"/>
          <w:szCs w:val="24"/>
        </w:rPr>
        <w:t xml:space="preserve">тосовно нормативних вимог щодо проведення у 2020/2021 н.р. зарахування дітей </w:t>
      </w:r>
      <w:r w:rsidR="00EE4122" w:rsidRPr="005C6C7E">
        <w:rPr>
          <w:rFonts w:ascii="Times New Roman" w:eastAsia="MS Mincho" w:hAnsi="Times New Roman" w:cs="Times New Roman"/>
          <w:sz w:val="24"/>
          <w:szCs w:val="24"/>
        </w:rPr>
        <w:br/>
      </w:r>
      <w:r w:rsidR="00D23F81" w:rsidRPr="005C6C7E">
        <w:rPr>
          <w:rFonts w:ascii="Times New Roman" w:eastAsia="MS Mincho" w:hAnsi="Times New Roman" w:cs="Times New Roman"/>
          <w:sz w:val="24"/>
          <w:szCs w:val="24"/>
        </w:rPr>
        <w:t>до 1-го класу, орієнтовних термінів його проведення, переліку необх</w:t>
      </w:r>
      <w:r w:rsidR="002B7A9D">
        <w:rPr>
          <w:rFonts w:ascii="Times New Roman" w:eastAsia="MS Mincho" w:hAnsi="Times New Roman" w:cs="Times New Roman"/>
          <w:sz w:val="24"/>
          <w:szCs w:val="24"/>
        </w:rPr>
        <w:t xml:space="preserve">ідних документів відповідно до </w:t>
      </w:r>
      <w:r w:rsidR="00D23F81" w:rsidRPr="005C6C7E">
        <w:rPr>
          <w:rFonts w:ascii="Times New Roman" w:eastAsia="MS Mincho" w:hAnsi="Times New Roman" w:cs="Times New Roman"/>
          <w:sz w:val="24"/>
          <w:szCs w:val="24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затвердженого наказом МО</w:t>
      </w:r>
      <w:r w:rsidR="002B7A9D">
        <w:rPr>
          <w:rFonts w:ascii="Times New Roman" w:eastAsia="MS Mincho" w:hAnsi="Times New Roman" w:cs="Times New Roman"/>
          <w:sz w:val="24"/>
          <w:szCs w:val="24"/>
        </w:rPr>
        <w:t xml:space="preserve">Н України від 16.04.2018 </w:t>
      </w:r>
      <w:r w:rsidR="00D23F81" w:rsidRPr="005C6C7E">
        <w:rPr>
          <w:rFonts w:ascii="Times New Roman" w:eastAsia="MS Mincho" w:hAnsi="Times New Roman" w:cs="Times New Roman"/>
          <w:sz w:val="24"/>
          <w:szCs w:val="24"/>
        </w:rPr>
        <w:t>№ 367 (пункт 4 розділу І та пункт1 розділу ІІ);</w:t>
      </w:r>
    </w:p>
    <w:p w:rsidR="00D23F81" w:rsidRPr="005C6C7E" w:rsidRDefault="000D04CE" w:rsidP="005C6C7E">
      <w:pPr>
        <w:pStyle w:val="a4"/>
        <w:numPr>
          <w:ilvl w:val="2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C7E">
        <w:rPr>
          <w:rFonts w:ascii="Times New Roman" w:eastAsia="MS Mincho" w:hAnsi="Times New Roman" w:cs="Times New Roman"/>
          <w:sz w:val="24"/>
          <w:szCs w:val="24"/>
        </w:rPr>
        <w:t>щ</w:t>
      </w:r>
      <w:r w:rsidR="00D23F81" w:rsidRPr="005C6C7E">
        <w:rPr>
          <w:rFonts w:ascii="Times New Roman" w:eastAsia="MS Mincho" w:hAnsi="Times New Roman" w:cs="Times New Roman"/>
          <w:sz w:val="24"/>
          <w:szCs w:val="24"/>
        </w:rPr>
        <w:t xml:space="preserve">одо території обслуговування закладу згідно з рішенням виконавчого комітету Вінницької міської ради  «Про закріплення територій обслуговування за закладами загальної середньої освіти Вінницької міської об’єднаної територіальної громади» </w:t>
      </w:r>
      <w:r w:rsidR="00EE4122" w:rsidRPr="005C6C7E">
        <w:rPr>
          <w:rFonts w:ascii="Times New Roman" w:eastAsia="MS Mincho" w:hAnsi="Times New Roman" w:cs="Times New Roman"/>
          <w:sz w:val="24"/>
          <w:szCs w:val="24"/>
        </w:rPr>
        <w:br/>
      </w:r>
      <w:r w:rsidR="002B7A9D">
        <w:rPr>
          <w:rFonts w:ascii="Times New Roman" w:eastAsia="MS Mincho" w:hAnsi="Times New Roman" w:cs="Times New Roman"/>
          <w:sz w:val="24"/>
          <w:szCs w:val="24"/>
        </w:rPr>
        <w:t xml:space="preserve">від 09.04.2020 </w:t>
      </w:r>
      <w:r w:rsidR="00D23F81" w:rsidRPr="005C6C7E">
        <w:rPr>
          <w:rFonts w:ascii="Times New Roman" w:eastAsia="MS Mincho" w:hAnsi="Times New Roman" w:cs="Times New Roman"/>
          <w:sz w:val="24"/>
          <w:szCs w:val="24"/>
        </w:rPr>
        <w:t xml:space="preserve">№ 812. </w:t>
      </w:r>
    </w:p>
    <w:p w:rsidR="00ED4086" w:rsidRPr="005C6C7E" w:rsidRDefault="002B7A9D" w:rsidP="00EE4122">
      <w:pPr>
        <w:pStyle w:val="a4"/>
        <w:numPr>
          <w:ilvl w:val="1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086" w:rsidRPr="005C6C7E">
        <w:rPr>
          <w:rFonts w:ascii="Times New Roman" w:hAnsi="Times New Roman" w:cs="Times New Roman"/>
          <w:color w:val="000000"/>
          <w:sz w:val="24"/>
          <w:szCs w:val="24"/>
        </w:rPr>
        <w:t>Відповідно до підпункту 3 пункту 2 розділу II «Прикінцеві положення» Закону України від 17 березня 2020 року № 530-ІХ «Про внесення змін до деяких законодавчих актів України, спрямованих на запобігання виникнення і поширення коронавірусної хвороби (СОVID)-19)», з метою дотримання протиепідемі</w:t>
      </w:r>
      <w:r>
        <w:rPr>
          <w:rFonts w:ascii="Times New Roman" w:hAnsi="Times New Roman" w:cs="Times New Roman"/>
          <w:color w:val="000000"/>
          <w:sz w:val="24"/>
          <w:szCs w:val="24"/>
        </w:rPr>
        <w:t>чних</w:t>
      </w:r>
      <w:r w:rsidR="00ED4086" w:rsidRPr="005C6C7E">
        <w:rPr>
          <w:rFonts w:ascii="Times New Roman" w:hAnsi="Times New Roman" w:cs="Times New Roman"/>
          <w:color w:val="000000"/>
          <w:sz w:val="24"/>
          <w:szCs w:val="24"/>
        </w:rPr>
        <w:t xml:space="preserve"> вимог  забезпечити гнучкий режим прийому документів, необхідних для зарахування до 1-го класу, після припинення карантину.</w:t>
      </w:r>
    </w:p>
    <w:p w:rsidR="0069770C" w:rsidRPr="005C6C7E" w:rsidRDefault="00ED4086" w:rsidP="00EE4122">
      <w:pPr>
        <w:pStyle w:val="a4"/>
        <w:numPr>
          <w:ilvl w:val="1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C7E">
        <w:rPr>
          <w:rFonts w:ascii="Times New Roman" w:hAnsi="Times New Roman" w:cs="Times New Roman"/>
          <w:color w:val="000000"/>
          <w:sz w:val="24"/>
          <w:szCs w:val="24"/>
        </w:rPr>
        <w:t>Під час зарахування дітей для здобуття початкової осві</w:t>
      </w:r>
      <w:r w:rsidR="000D04CE" w:rsidRPr="005C6C7E">
        <w:rPr>
          <w:rFonts w:ascii="Times New Roman" w:hAnsi="Times New Roman" w:cs="Times New Roman"/>
          <w:color w:val="000000"/>
          <w:sz w:val="24"/>
          <w:szCs w:val="24"/>
        </w:rPr>
        <w:t xml:space="preserve">ти до закладу освіти </w:t>
      </w:r>
      <w:r w:rsidR="00EE4122" w:rsidRPr="005C6C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04CE" w:rsidRPr="005C6C7E">
        <w:rPr>
          <w:rFonts w:ascii="Times New Roman" w:hAnsi="Times New Roman" w:cs="Times New Roman"/>
          <w:color w:val="000000"/>
          <w:sz w:val="24"/>
          <w:szCs w:val="24"/>
        </w:rPr>
        <w:t>не проводити конкурси (будь-які заходи, спрямовані</w:t>
      </w:r>
      <w:r w:rsidRPr="005C6C7E">
        <w:rPr>
          <w:rFonts w:ascii="Times New Roman" w:hAnsi="Times New Roman" w:cs="Times New Roman"/>
          <w:color w:val="000000"/>
          <w:sz w:val="24"/>
          <w:szCs w:val="24"/>
        </w:rPr>
        <w:t xml:space="preserve"> на перевірку знань, умінь </w:t>
      </w:r>
      <w:r w:rsidR="00EE4122" w:rsidRPr="005C6C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C7E">
        <w:rPr>
          <w:rFonts w:ascii="Times New Roman" w:hAnsi="Times New Roman" w:cs="Times New Roman"/>
          <w:color w:val="000000"/>
          <w:sz w:val="24"/>
          <w:szCs w:val="24"/>
        </w:rPr>
        <w:t>і навичок чи інших компетентностей дитини</w:t>
      </w:r>
      <w:r w:rsidR="000D04CE" w:rsidRPr="005C6C7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D4086" w:rsidRPr="005C6C7E" w:rsidRDefault="00ED4086" w:rsidP="00EE4122">
      <w:pPr>
        <w:pStyle w:val="a4"/>
        <w:numPr>
          <w:ilvl w:val="1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C7E">
        <w:rPr>
          <w:rFonts w:ascii="Times New Roman" w:hAnsi="Times New Roman" w:cs="Times New Roman"/>
          <w:sz w:val="24"/>
          <w:szCs w:val="24"/>
          <w:lang w:eastAsia="uk-UA" w:bidi="ug-CN"/>
        </w:rPr>
        <w:t xml:space="preserve">При першочерговому зарахуванні дітей, які проживають на території обслуговування школи,  керуватися </w:t>
      </w:r>
      <w:r w:rsidRPr="005C6C7E">
        <w:rPr>
          <w:rFonts w:ascii="Times New Roman" w:hAnsi="Times New Roman" w:cs="Times New Roman"/>
          <w:color w:val="000000"/>
          <w:sz w:val="24"/>
          <w:szCs w:val="24"/>
        </w:rPr>
        <w:t xml:space="preserve">рішенням виконавчого комітету Вінницької міської ради  </w:t>
      </w:r>
      <w:r w:rsidR="00EE4122" w:rsidRPr="005C6C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C7E">
        <w:rPr>
          <w:rFonts w:ascii="Times New Roman" w:hAnsi="Times New Roman" w:cs="Times New Roman"/>
          <w:color w:val="000000"/>
          <w:sz w:val="24"/>
          <w:szCs w:val="24"/>
        </w:rPr>
        <w:t>«Про закріплення територій обслуговування за закладами загальної середньої освіти Вінницької міської об’єднаної територіал</w:t>
      </w:r>
      <w:r w:rsidR="002B7A9D">
        <w:rPr>
          <w:rFonts w:ascii="Times New Roman" w:hAnsi="Times New Roman" w:cs="Times New Roman"/>
          <w:color w:val="000000"/>
          <w:sz w:val="24"/>
          <w:szCs w:val="24"/>
        </w:rPr>
        <w:t xml:space="preserve">ьної громади» від 09.04.2020 </w:t>
      </w:r>
      <w:r w:rsidRPr="005C6C7E">
        <w:rPr>
          <w:rFonts w:ascii="Times New Roman" w:hAnsi="Times New Roman" w:cs="Times New Roman"/>
          <w:color w:val="000000"/>
          <w:sz w:val="24"/>
          <w:szCs w:val="24"/>
        </w:rPr>
        <w:t>№ 812.</w:t>
      </w:r>
    </w:p>
    <w:p w:rsidR="00ED4086" w:rsidRPr="005C6C7E" w:rsidRDefault="00ED4086" w:rsidP="00EE4122">
      <w:pPr>
        <w:pStyle w:val="a4"/>
        <w:numPr>
          <w:ilvl w:val="1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C7E">
        <w:rPr>
          <w:rFonts w:ascii="Times New Roman" w:hAnsi="Times New Roman" w:cs="Times New Roman"/>
          <w:color w:val="000000"/>
          <w:sz w:val="24"/>
          <w:szCs w:val="24"/>
        </w:rPr>
        <w:t>Після завершення процед</w:t>
      </w:r>
      <w:r w:rsidR="002B7A9D">
        <w:rPr>
          <w:rFonts w:ascii="Times New Roman" w:hAnsi="Times New Roman" w:cs="Times New Roman"/>
          <w:color w:val="000000"/>
          <w:sz w:val="24"/>
          <w:szCs w:val="24"/>
        </w:rPr>
        <w:t xml:space="preserve">ури першочергового зарахування </w:t>
      </w:r>
      <w:r w:rsidRPr="005C6C7E">
        <w:rPr>
          <w:rFonts w:ascii="Times New Roman" w:hAnsi="Times New Roman" w:cs="Times New Roman"/>
          <w:color w:val="000000"/>
          <w:sz w:val="24"/>
          <w:szCs w:val="24"/>
        </w:rPr>
        <w:t xml:space="preserve">забезпечити додаткове зарахування майбутніх першокласників на вільні місця до початку навчального року </w:t>
      </w:r>
      <w:r w:rsidR="00EE4122" w:rsidRPr="005C6C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C7E">
        <w:rPr>
          <w:rFonts w:ascii="Times New Roman" w:hAnsi="Times New Roman" w:cs="Times New Roman"/>
          <w:color w:val="000000"/>
          <w:sz w:val="24"/>
          <w:szCs w:val="24"/>
        </w:rPr>
        <w:t xml:space="preserve">у хронологічному порядку надходження заяв та відповідних документів </w:t>
      </w:r>
      <w:r w:rsidR="00EE4122" w:rsidRPr="005C6C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C7E">
        <w:rPr>
          <w:rFonts w:ascii="Times New Roman" w:hAnsi="Times New Roman" w:cs="Times New Roman"/>
          <w:color w:val="000000"/>
          <w:sz w:val="24"/>
          <w:szCs w:val="24"/>
        </w:rPr>
        <w:t>про зарахування.</w:t>
      </w:r>
    </w:p>
    <w:p w:rsidR="000D04CE" w:rsidRPr="005C6C7E" w:rsidRDefault="00ED4086" w:rsidP="00EE4122">
      <w:pPr>
        <w:pStyle w:val="a4"/>
        <w:numPr>
          <w:ilvl w:val="1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C7E">
        <w:rPr>
          <w:rFonts w:ascii="Times New Roman" w:hAnsi="Times New Roman" w:cs="Times New Roman"/>
          <w:color w:val="000000"/>
          <w:sz w:val="24"/>
          <w:szCs w:val="24"/>
        </w:rPr>
        <w:t xml:space="preserve">Забезпечити раціональне використання наявних у закладі освіти приміщень </w:t>
      </w:r>
      <w:r w:rsidR="00EE4122" w:rsidRPr="005C6C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C7E">
        <w:rPr>
          <w:rFonts w:ascii="Times New Roman" w:hAnsi="Times New Roman" w:cs="Times New Roman"/>
          <w:color w:val="000000"/>
          <w:sz w:val="24"/>
          <w:szCs w:val="24"/>
        </w:rPr>
        <w:t xml:space="preserve">та облаштування кабінетів Нової української школи у відповідності до нового Типового переліку засобів навчання та обладнання для навчальних кабінетів початкової </w:t>
      </w:r>
      <w:r w:rsidR="002B7A9D">
        <w:rPr>
          <w:rFonts w:ascii="Times New Roman" w:hAnsi="Times New Roman" w:cs="Times New Roman"/>
          <w:color w:val="000000"/>
          <w:sz w:val="24"/>
          <w:szCs w:val="24"/>
        </w:rPr>
        <w:t>школи, затвердженого наказом Міністерства освіти і науки</w:t>
      </w:r>
      <w:r w:rsidRPr="005C6C7E">
        <w:rPr>
          <w:rFonts w:ascii="Times New Roman" w:hAnsi="Times New Roman" w:cs="Times New Roman"/>
          <w:color w:val="000000"/>
          <w:sz w:val="24"/>
          <w:szCs w:val="24"/>
        </w:rPr>
        <w:t xml:space="preserve"> України від 07.02.2020 № 143, зареєстрованого в Мін</w:t>
      </w:r>
      <w:r w:rsidR="002B7A9D">
        <w:rPr>
          <w:rFonts w:ascii="Times New Roman" w:hAnsi="Times New Roman" w:cs="Times New Roman"/>
          <w:color w:val="000000"/>
          <w:sz w:val="24"/>
          <w:szCs w:val="24"/>
        </w:rPr>
        <w:t>істерстві юстиції</w:t>
      </w:r>
      <w:r w:rsidRPr="005C6C7E">
        <w:rPr>
          <w:rFonts w:ascii="Times New Roman" w:hAnsi="Times New Roman" w:cs="Times New Roman"/>
          <w:color w:val="000000"/>
          <w:sz w:val="24"/>
          <w:szCs w:val="24"/>
        </w:rPr>
        <w:t xml:space="preserve"> України 11.03.2020 за № 258/345410.</w:t>
      </w:r>
    </w:p>
    <w:p w:rsidR="00524608" w:rsidRPr="005C6C7E" w:rsidRDefault="0069770C" w:rsidP="000D04CE">
      <w:pPr>
        <w:pStyle w:val="a4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 w:rsidRPr="005C6C7E">
        <w:rPr>
          <w:rFonts w:ascii="Times New Roman" w:eastAsia="MS Mincho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524608" w:rsidRPr="005C6C7E" w:rsidRDefault="00524608" w:rsidP="000F6B4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F6B4A" w:rsidRPr="005C6C7E" w:rsidRDefault="000F6B4A" w:rsidP="000F6B4A">
      <w:pPr>
        <w:widowControl w:val="0"/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B7A9D" w:rsidRDefault="002B7A9D" w:rsidP="000F6B4A">
      <w:pPr>
        <w:widowControl w:val="0"/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0F6B4A" w:rsidRPr="005C6C7E" w:rsidRDefault="000F6B4A" w:rsidP="000F6B4A">
      <w:pPr>
        <w:widowControl w:val="0"/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C6C7E">
        <w:rPr>
          <w:rFonts w:ascii="Times New Roman" w:eastAsia="MS Mincho" w:hAnsi="Times New Roman" w:cs="Times New Roman"/>
          <w:sz w:val="24"/>
          <w:szCs w:val="24"/>
        </w:rPr>
        <w:t>Директор</w:t>
      </w:r>
      <w:r w:rsidRPr="005C6C7E">
        <w:rPr>
          <w:rFonts w:ascii="Times New Roman" w:eastAsia="MS Mincho" w:hAnsi="Times New Roman" w:cs="Times New Roman"/>
          <w:sz w:val="24"/>
          <w:szCs w:val="24"/>
        </w:rPr>
        <w:tab/>
      </w:r>
      <w:r w:rsidRPr="005C6C7E">
        <w:rPr>
          <w:rFonts w:ascii="Times New Roman" w:eastAsia="MS Mincho" w:hAnsi="Times New Roman" w:cs="Times New Roman"/>
          <w:sz w:val="24"/>
          <w:szCs w:val="24"/>
        </w:rPr>
        <w:tab/>
      </w:r>
      <w:r w:rsidRPr="005C6C7E">
        <w:rPr>
          <w:rFonts w:ascii="Times New Roman" w:eastAsia="MS Mincho" w:hAnsi="Times New Roman" w:cs="Times New Roman"/>
          <w:sz w:val="24"/>
          <w:szCs w:val="24"/>
        </w:rPr>
        <w:tab/>
      </w:r>
      <w:r w:rsidRPr="005C6C7E">
        <w:rPr>
          <w:rFonts w:ascii="Times New Roman" w:eastAsia="MS Mincho" w:hAnsi="Times New Roman" w:cs="Times New Roman"/>
          <w:sz w:val="24"/>
          <w:szCs w:val="24"/>
        </w:rPr>
        <w:tab/>
      </w:r>
      <w:r w:rsidRPr="005C6C7E">
        <w:rPr>
          <w:rFonts w:ascii="Times New Roman" w:eastAsia="MS Mincho" w:hAnsi="Times New Roman" w:cs="Times New Roman"/>
          <w:sz w:val="24"/>
          <w:szCs w:val="24"/>
        </w:rPr>
        <w:tab/>
      </w:r>
      <w:r w:rsidRPr="005C6C7E">
        <w:rPr>
          <w:rFonts w:ascii="Times New Roman" w:eastAsia="MS Mincho" w:hAnsi="Times New Roman" w:cs="Times New Roman"/>
          <w:sz w:val="24"/>
          <w:szCs w:val="24"/>
        </w:rPr>
        <w:tab/>
      </w:r>
      <w:r w:rsidRPr="005C6C7E">
        <w:rPr>
          <w:rFonts w:ascii="Times New Roman" w:eastAsia="MS Mincho" w:hAnsi="Times New Roman" w:cs="Times New Roman"/>
          <w:sz w:val="24"/>
          <w:szCs w:val="24"/>
        </w:rPr>
        <w:tab/>
      </w:r>
      <w:r w:rsidRPr="005C6C7E">
        <w:rPr>
          <w:rFonts w:ascii="Times New Roman" w:eastAsia="MS Mincho" w:hAnsi="Times New Roman" w:cs="Times New Roman"/>
          <w:sz w:val="24"/>
          <w:szCs w:val="24"/>
        </w:rPr>
        <w:tab/>
      </w:r>
      <w:r w:rsidRPr="005C6C7E">
        <w:rPr>
          <w:rFonts w:ascii="Times New Roman" w:eastAsia="MS Mincho" w:hAnsi="Times New Roman" w:cs="Times New Roman"/>
          <w:sz w:val="24"/>
          <w:szCs w:val="24"/>
        </w:rPr>
        <w:tab/>
      </w:r>
      <w:r w:rsidRPr="005C6C7E">
        <w:rPr>
          <w:rFonts w:ascii="Times New Roman" w:eastAsia="MS Mincho" w:hAnsi="Times New Roman" w:cs="Times New Roman"/>
          <w:sz w:val="24"/>
          <w:szCs w:val="24"/>
        </w:rPr>
        <w:tab/>
        <w:t xml:space="preserve">          О.Терновой</w:t>
      </w:r>
    </w:p>
    <w:p w:rsidR="000F6B4A" w:rsidRPr="005C6C7E" w:rsidRDefault="000F6B4A" w:rsidP="000F6B4A">
      <w:pPr>
        <w:widowControl w:val="0"/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B7A9D" w:rsidRDefault="002B7A9D" w:rsidP="000F6B4A">
      <w:pPr>
        <w:widowControl w:val="0"/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2B7A9D" w:rsidRDefault="002B7A9D" w:rsidP="000F6B4A">
      <w:pPr>
        <w:widowControl w:val="0"/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0F6B4A" w:rsidRPr="005C6C7E" w:rsidRDefault="000F6B4A" w:rsidP="000F6B4A">
      <w:pPr>
        <w:widowControl w:val="0"/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  <w:r w:rsidRPr="005C6C7E">
        <w:rPr>
          <w:rFonts w:ascii="Times New Roman" w:eastAsia="MS Mincho" w:hAnsi="Times New Roman" w:cs="Times New Roman"/>
          <w:sz w:val="20"/>
          <w:szCs w:val="20"/>
        </w:rPr>
        <w:t>З наказом ознайомлені:</w:t>
      </w:r>
    </w:p>
    <w:p w:rsidR="000F6B4A" w:rsidRPr="005C6C7E" w:rsidRDefault="000F6B4A" w:rsidP="000F6B4A">
      <w:pPr>
        <w:widowControl w:val="0"/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D23F81" w:rsidRPr="005C6C7E" w:rsidRDefault="00D23F81" w:rsidP="00D23F81">
      <w:pPr>
        <w:widowControl w:val="0"/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sz w:val="18"/>
          <w:szCs w:val="18"/>
        </w:rPr>
      </w:pPr>
      <w:r w:rsidRPr="005C6C7E">
        <w:rPr>
          <w:rFonts w:ascii="Times New Roman" w:eastAsia="MS Mincho" w:hAnsi="Times New Roman" w:cs="Times New Roman"/>
          <w:sz w:val="18"/>
          <w:szCs w:val="18"/>
        </w:rPr>
        <w:t>Соловіцька В.П.     _______________</w:t>
      </w:r>
    </w:p>
    <w:p w:rsidR="00D23F81" w:rsidRPr="00D23F81" w:rsidRDefault="00D23F81" w:rsidP="00D23F81">
      <w:pPr>
        <w:widowControl w:val="0"/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sz w:val="18"/>
          <w:szCs w:val="18"/>
        </w:rPr>
      </w:pPr>
      <w:r w:rsidRPr="005C6C7E">
        <w:rPr>
          <w:rFonts w:ascii="Times New Roman" w:eastAsia="MS Mincho" w:hAnsi="Times New Roman" w:cs="Times New Roman"/>
          <w:sz w:val="18"/>
          <w:szCs w:val="18"/>
        </w:rPr>
        <w:t>С</w:t>
      </w:r>
      <w:r w:rsidR="00190E52">
        <w:rPr>
          <w:rFonts w:ascii="Times New Roman" w:eastAsia="MS Mincho" w:hAnsi="Times New Roman" w:cs="Times New Roman"/>
          <w:sz w:val="18"/>
          <w:szCs w:val="18"/>
        </w:rPr>
        <w:t>пиридонова Л.С. _______________</w:t>
      </w:r>
    </w:p>
    <w:p w:rsidR="00D23F81" w:rsidRPr="00D23F81" w:rsidRDefault="00D23F81" w:rsidP="00D23F81">
      <w:pPr>
        <w:widowControl w:val="0"/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sz w:val="18"/>
          <w:szCs w:val="18"/>
        </w:rPr>
      </w:pPr>
    </w:p>
    <w:p w:rsidR="00D23F81" w:rsidRPr="00D23F81" w:rsidRDefault="00D23F81" w:rsidP="00D23F81">
      <w:pPr>
        <w:spacing w:after="0"/>
        <w:rPr>
          <w:rFonts w:ascii="Times New Roman" w:eastAsia="MS Mincho" w:hAnsi="Times New Roman" w:cs="Times New Roman"/>
          <w:sz w:val="18"/>
          <w:szCs w:val="18"/>
        </w:rPr>
      </w:pPr>
    </w:p>
    <w:sectPr w:rsidR="00D23F81" w:rsidRPr="00D23F81" w:rsidSect="005C6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641" w:rsidRDefault="00DE2641" w:rsidP="00EE4122">
      <w:pPr>
        <w:spacing w:after="0" w:line="240" w:lineRule="auto"/>
      </w:pPr>
      <w:r>
        <w:separator/>
      </w:r>
    </w:p>
  </w:endnote>
  <w:endnote w:type="continuationSeparator" w:id="1">
    <w:p w:rsidR="00DE2641" w:rsidRDefault="00DE2641" w:rsidP="00EE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7E" w:rsidRDefault="005C6C7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529065"/>
      <w:docPartObj>
        <w:docPartGallery w:val="Page Numbers (Bottom of Page)"/>
        <w:docPartUnique/>
      </w:docPartObj>
    </w:sdtPr>
    <w:sdtContent>
      <w:p w:rsidR="00EE4122" w:rsidRDefault="001A7466">
        <w:pPr>
          <w:pStyle w:val="a7"/>
          <w:jc w:val="center"/>
        </w:pPr>
      </w:p>
    </w:sdtContent>
  </w:sdt>
  <w:p w:rsidR="00EE4122" w:rsidRDefault="00EE412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237750"/>
      <w:docPartObj>
        <w:docPartGallery w:val="Page Numbers (Bottom of Page)"/>
        <w:docPartUnique/>
      </w:docPartObj>
    </w:sdtPr>
    <w:sdtContent>
      <w:p w:rsidR="005C6C7E" w:rsidRDefault="001A7466">
        <w:pPr>
          <w:pStyle w:val="a7"/>
          <w:jc w:val="center"/>
        </w:pPr>
        <w:r>
          <w:fldChar w:fldCharType="begin"/>
        </w:r>
        <w:r w:rsidR="005C6C7E">
          <w:instrText>PAGE   \* MERGEFORMAT</w:instrText>
        </w:r>
        <w:r>
          <w:fldChar w:fldCharType="separate"/>
        </w:r>
        <w:r w:rsidR="005C6C7E" w:rsidRPr="005C6C7E">
          <w:rPr>
            <w:noProof/>
            <w:lang w:val="ru-RU"/>
          </w:rPr>
          <w:t>1</w:t>
        </w:r>
        <w:r>
          <w:fldChar w:fldCharType="end"/>
        </w:r>
      </w:p>
    </w:sdtContent>
  </w:sdt>
  <w:p w:rsidR="005C6C7E" w:rsidRDefault="005C6C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641" w:rsidRDefault="00DE2641" w:rsidP="00EE4122">
      <w:pPr>
        <w:spacing w:after="0" w:line="240" w:lineRule="auto"/>
      </w:pPr>
      <w:r>
        <w:separator/>
      </w:r>
    </w:p>
  </w:footnote>
  <w:footnote w:type="continuationSeparator" w:id="1">
    <w:p w:rsidR="00DE2641" w:rsidRDefault="00DE2641" w:rsidP="00EE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7E" w:rsidRDefault="005C6C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7E" w:rsidRDefault="005C6C7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7E" w:rsidRDefault="005C6C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DA7"/>
    <w:multiLevelType w:val="hybridMultilevel"/>
    <w:tmpl w:val="14DA74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217BD"/>
    <w:multiLevelType w:val="hybridMultilevel"/>
    <w:tmpl w:val="A8B6D59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087734B"/>
    <w:multiLevelType w:val="multilevel"/>
    <w:tmpl w:val="42F2C8DC"/>
    <w:lvl w:ilvl="0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color w:val="auto"/>
        <w:sz w:val="28"/>
      </w:rPr>
    </w:lvl>
  </w:abstractNum>
  <w:abstractNum w:abstractNumId="3">
    <w:nsid w:val="54464E87"/>
    <w:multiLevelType w:val="multilevel"/>
    <w:tmpl w:val="D9FE9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48F3A55"/>
    <w:multiLevelType w:val="multilevel"/>
    <w:tmpl w:val="66CA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A8E4792"/>
    <w:multiLevelType w:val="hybridMultilevel"/>
    <w:tmpl w:val="CB22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4236E"/>
    <w:multiLevelType w:val="hybridMultilevel"/>
    <w:tmpl w:val="E8F81B78"/>
    <w:lvl w:ilvl="0" w:tplc="19FC246E">
      <w:start w:val="2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D7609"/>
    <w:multiLevelType w:val="hybridMultilevel"/>
    <w:tmpl w:val="B074ED44"/>
    <w:lvl w:ilvl="0" w:tplc="8D6E497C">
      <w:start w:val="29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69F20FB"/>
    <w:multiLevelType w:val="hybridMultilevel"/>
    <w:tmpl w:val="4D4CB3A2"/>
    <w:lvl w:ilvl="0" w:tplc="2B68993E">
      <w:start w:val="2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E39576F"/>
    <w:multiLevelType w:val="hybridMultilevel"/>
    <w:tmpl w:val="EC029EB0"/>
    <w:lvl w:ilvl="0" w:tplc="14F081E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FEB"/>
    <w:rsid w:val="000D04CE"/>
    <w:rsid w:val="000E3D96"/>
    <w:rsid w:val="000F6B4A"/>
    <w:rsid w:val="0014308A"/>
    <w:rsid w:val="00170803"/>
    <w:rsid w:val="00190E52"/>
    <w:rsid w:val="001A7466"/>
    <w:rsid w:val="002B7A9D"/>
    <w:rsid w:val="002E0FEB"/>
    <w:rsid w:val="00396549"/>
    <w:rsid w:val="004401E1"/>
    <w:rsid w:val="00524608"/>
    <w:rsid w:val="005B1DEB"/>
    <w:rsid w:val="005C6C7E"/>
    <w:rsid w:val="00680201"/>
    <w:rsid w:val="0069770C"/>
    <w:rsid w:val="00732521"/>
    <w:rsid w:val="00743286"/>
    <w:rsid w:val="007D0AC7"/>
    <w:rsid w:val="00957977"/>
    <w:rsid w:val="009E1B9A"/>
    <w:rsid w:val="00D23F81"/>
    <w:rsid w:val="00DE2641"/>
    <w:rsid w:val="00ED4086"/>
    <w:rsid w:val="00E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4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6B4A"/>
    <w:pPr>
      <w:spacing w:after="0" w:line="240" w:lineRule="auto"/>
    </w:pPr>
    <w:rPr>
      <w:rFonts w:ascii="Cambria" w:hAnsi="Cambria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4A"/>
    <w:pPr>
      <w:ind w:left="720"/>
      <w:contextualSpacing/>
    </w:pPr>
  </w:style>
  <w:style w:type="table" w:styleId="a3">
    <w:name w:val="Table Grid"/>
    <w:basedOn w:val="a1"/>
    <w:uiPriority w:val="39"/>
    <w:rsid w:val="000F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D40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D408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EE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122"/>
    <w:rPr>
      <w:lang w:val="uk-UA"/>
    </w:rPr>
  </w:style>
  <w:style w:type="paragraph" w:styleId="a7">
    <w:name w:val="footer"/>
    <w:basedOn w:val="a"/>
    <w:link w:val="a8"/>
    <w:uiPriority w:val="99"/>
    <w:unhideWhenUsed/>
    <w:rsid w:val="00EE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122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2B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A9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2020-04-24T21:08:00Z</dcterms:created>
  <dcterms:modified xsi:type="dcterms:W3CDTF">2020-05-12T07:53:00Z</dcterms:modified>
</cp:coreProperties>
</file>